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29" w:rsidRPr="00A038AA" w:rsidRDefault="00E829A2" w:rsidP="00E829A2">
      <w:pPr>
        <w:pStyle w:val="ConsPlusNormal"/>
        <w:jc w:val="center"/>
        <w:rPr>
          <w:b/>
          <w:bCs/>
          <w:i/>
        </w:rPr>
      </w:pPr>
      <w:r w:rsidRPr="00EF1A29">
        <w:rPr>
          <w:b/>
          <w:bCs/>
          <w:i/>
        </w:rPr>
        <w:t xml:space="preserve">Политика </w:t>
      </w:r>
    </w:p>
    <w:p w:rsidR="00E829A2" w:rsidRPr="00EF1A29" w:rsidRDefault="00E829A2" w:rsidP="00E829A2">
      <w:pPr>
        <w:pStyle w:val="ConsPlusNormal"/>
        <w:jc w:val="center"/>
        <w:rPr>
          <w:i/>
        </w:rPr>
      </w:pPr>
      <w:r w:rsidRPr="00EF1A29">
        <w:rPr>
          <w:b/>
          <w:bCs/>
          <w:i/>
        </w:rPr>
        <w:t>Общества с ограниченной ответственностью «ЮжУралГрупп»</w:t>
      </w:r>
    </w:p>
    <w:p w:rsidR="00E829A2" w:rsidRPr="00EF1A29" w:rsidRDefault="00E829A2" w:rsidP="00E829A2">
      <w:pPr>
        <w:pStyle w:val="ConsPlusNormal"/>
        <w:jc w:val="center"/>
        <w:rPr>
          <w:i/>
        </w:rPr>
      </w:pPr>
      <w:r w:rsidRPr="00EF1A29">
        <w:rPr>
          <w:b/>
          <w:bCs/>
          <w:i/>
        </w:rPr>
        <w:t>в отношении обработки персональных данных</w:t>
      </w:r>
    </w:p>
    <w:p w:rsidR="00E829A2" w:rsidRDefault="00E829A2" w:rsidP="00E829A2">
      <w:pPr>
        <w:pStyle w:val="ConsPlusNormal"/>
        <w:jc w:val="both"/>
      </w:pPr>
    </w:p>
    <w:p w:rsidR="00E829A2" w:rsidRDefault="00E829A2" w:rsidP="00A038AA">
      <w:pPr>
        <w:pStyle w:val="ConsPlusNormal"/>
        <w:numPr>
          <w:ilvl w:val="0"/>
          <w:numId w:val="16"/>
        </w:numPr>
        <w:ind w:left="0" w:firstLine="0"/>
        <w:rPr>
          <w:b/>
          <w:bCs/>
        </w:rPr>
      </w:pPr>
      <w:r>
        <w:rPr>
          <w:b/>
          <w:bCs/>
        </w:rPr>
        <w:t>Общие положения</w:t>
      </w:r>
    </w:p>
    <w:p w:rsidR="00A038AA" w:rsidRDefault="00A038AA" w:rsidP="00A038AA">
      <w:pPr>
        <w:pStyle w:val="ConsPlusNormal"/>
        <w:ind w:left="720"/>
      </w:pPr>
    </w:p>
    <w:p w:rsidR="00E829A2" w:rsidRDefault="00EF1A29" w:rsidP="00E829A2">
      <w:pPr>
        <w:pStyle w:val="ConsPlusNormal"/>
        <w:contextualSpacing/>
        <w:jc w:val="both"/>
      </w:pPr>
      <w:r>
        <w:t xml:space="preserve">1.1. </w:t>
      </w:r>
      <w:proofErr w:type="gramStart"/>
      <w:r>
        <w:t>Настоящая Политика О</w:t>
      </w:r>
      <w:r w:rsidRPr="00EF1A29">
        <w:t>ОО</w:t>
      </w:r>
      <w:r w:rsidR="00E829A2">
        <w:t xml:space="preserve"> «ЮжУралГрупп» </w:t>
      </w:r>
      <w:r>
        <w:t xml:space="preserve">(далее – Оператор) </w:t>
      </w:r>
      <w:r w:rsidR="00E829A2">
        <w:t xml:space="preserve">в отношении обработки персональных данных (далее - Политика) разработана во исполнение требований </w:t>
      </w:r>
      <w:hyperlink r:id="rId7" w:history="1">
        <w:r>
          <w:t>п.2 ч.1 ст.</w:t>
        </w:r>
        <w:r w:rsidR="00E829A2" w:rsidRPr="00133A4D">
          <w:t>18.1</w:t>
        </w:r>
      </w:hyperlink>
      <w:r w:rsidR="00E829A2">
        <w:t>. Федерального закона от 27.07.2006г.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w:t>
      </w:r>
      <w:proofErr w:type="gramEnd"/>
      <w:r w:rsidR="00E829A2">
        <w:t xml:space="preserve"> частной жизни, личную и семейную тайну.</w:t>
      </w:r>
    </w:p>
    <w:p w:rsidR="00B8514F" w:rsidRDefault="00E829A2" w:rsidP="00E829A2">
      <w:pPr>
        <w:pStyle w:val="ConsPlusNormal"/>
        <w:contextualSpacing/>
        <w:jc w:val="both"/>
        <w:rPr>
          <w:rFonts w:eastAsia="Times New Roman"/>
          <w:color w:val="212529"/>
          <w:sz w:val="20"/>
          <w:szCs w:val="20"/>
        </w:rPr>
      </w:pPr>
      <w:r>
        <w:t xml:space="preserve">1.2. Политика действует в отношении всех персональных данных, которые обрабатывает </w:t>
      </w:r>
      <w:r w:rsidR="00EF1A29">
        <w:t>Оператор</w:t>
      </w:r>
      <w:r>
        <w:t>.</w:t>
      </w:r>
      <w:r w:rsidR="00B8514F" w:rsidRPr="00B8514F">
        <w:rPr>
          <w:rFonts w:eastAsia="Times New Roman"/>
          <w:color w:val="212529"/>
          <w:sz w:val="20"/>
          <w:szCs w:val="20"/>
        </w:rPr>
        <w:t xml:space="preserve"> </w:t>
      </w:r>
    </w:p>
    <w:p w:rsidR="00E829A2" w:rsidRPr="00B8514F" w:rsidRDefault="00B8514F" w:rsidP="00E829A2">
      <w:pPr>
        <w:pStyle w:val="ConsPlusNormal"/>
        <w:contextualSpacing/>
        <w:jc w:val="both"/>
      </w:pPr>
      <w:r w:rsidRPr="00B8514F">
        <w:rPr>
          <w:rFonts w:eastAsia="Times New Roman"/>
        </w:rPr>
        <w:t xml:space="preserve">1.3. Настоящая политика Оператора </w:t>
      </w:r>
      <w:r>
        <w:rPr>
          <w:rFonts w:eastAsia="Times New Roman"/>
        </w:rPr>
        <w:t xml:space="preserve">действует также </w:t>
      </w:r>
      <w:r w:rsidRPr="00B8514F">
        <w:rPr>
          <w:rFonts w:eastAsia="Times New Roman"/>
        </w:rPr>
        <w:t>в отношении обработки персона</w:t>
      </w:r>
      <w:r>
        <w:rPr>
          <w:rFonts w:eastAsia="Times New Roman"/>
        </w:rPr>
        <w:t xml:space="preserve">льных данных и </w:t>
      </w:r>
      <w:r w:rsidRPr="00B8514F">
        <w:rPr>
          <w:rFonts w:eastAsia="Times New Roman"/>
        </w:rPr>
        <w:t>применяется ко всей информации, которую Оператор может получить о посетителях веб-сайта</w:t>
      </w:r>
      <w:r>
        <w:rPr>
          <w:rFonts w:eastAsia="Times New Roman"/>
        </w:rPr>
        <w:t xml:space="preserve"> </w:t>
      </w:r>
      <w:r w:rsidRPr="00B8514F">
        <w:rPr>
          <w:rFonts w:eastAsia="Times New Roman"/>
        </w:rPr>
        <w:t>httpsː//</w:t>
      </w:r>
      <w:hyperlink r:id="rId8" w:tgtFrame="_blank" w:history="1">
        <w:r w:rsidRPr="00B8514F">
          <w:rPr>
            <w:rFonts w:eastAsia="Times New Roman"/>
          </w:rPr>
          <w:t>www.gofroural.ru</w:t>
        </w:r>
      </w:hyperlink>
      <w:r>
        <w:rPr>
          <w:rFonts w:eastAsia="Times New Roman"/>
        </w:rPr>
        <w:t>.</w:t>
      </w:r>
    </w:p>
    <w:p w:rsidR="00E829A2" w:rsidRDefault="00E829A2" w:rsidP="00E829A2">
      <w:pPr>
        <w:pStyle w:val="ConsPlusNormal"/>
        <w:contextualSpacing/>
        <w:jc w:val="both"/>
      </w:pPr>
      <w:r>
        <w:t>1.</w:t>
      </w:r>
      <w:r w:rsidR="00B8514F">
        <w:t>4</w:t>
      </w:r>
      <w:r>
        <w:t>.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E829A2" w:rsidRDefault="00E829A2" w:rsidP="00E829A2">
      <w:pPr>
        <w:pStyle w:val="ConsPlusNormal"/>
        <w:contextualSpacing/>
        <w:jc w:val="both"/>
      </w:pPr>
      <w:r>
        <w:t>1.</w:t>
      </w:r>
      <w:r w:rsidR="00B8514F">
        <w:t>5</w:t>
      </w:r>
      <w:r>
        <w:t xml:space="preserve">. Во исполнение требований </w:t>
      </w:r>
      <w:hyperlink r:id="rId9" w:history="1">
        <w:r w:rsidR="00B8514F">
          <w:t>ч.</w:t>
        </w:r>
        <w:r w:rsidRPr="00133A4D">
          <w:t>2 ст. 18.1</w:t>
        </w:r>
      </w:hyperlink>
      <w:r>
        <w:t xml:space="preserve"> Закона о персональных данных настоящая Политика публикуется в свободном доступе в информационно-телекоммуникационной сети Интернет </w:t>
      </w:r>
      <w:proofErr w:type="gramStart"/>
      <w:r>
        <w:t>на</w:t>
      </w:r>
      <w:proofErr w:type="gramEnd"/>
      <w:r>
        <w:t xml:space="preserve"> сайте Оператора</w:t>
      </w:r>
      <w:r w:rsidR="00B8514F">
        <w:t xml:space="preserve"> (адрес сайта </w:t>
      </w:r>
      <w:r w:rsidR="00B8514F" w:rsidRPr="00B8514F">
        <w:rPr>
          <w:rFonts w:eastAsia="Times New Roman"/>
        </w:rPr>
        <w:t>httpsː//</w:t>
      </w:r>
      <w:hyperlink r:id="rId10" w:tgtFrame="_blank" w:history="1">
        <w:r w:rsidR="00B8514F" w:rsidRPr="00B8514F">
          <w:rPr>
            <w:rFonts w:eastAsia="Times New Roman"/>
          </w:rPr>
          <w:t>www.gofroural.ru</w:t>
        </w:r>
      </w:hyperlink>
      <w:r w:rsidR="00B8514F">
        <w:t>)</w:t>
      </w:r>
      <w:r>
        <w:t>.</w:t>
      </w:r>
    </w:p>
    <w:p w:rsidR="00E829A2" w:rsidRDefault="00E829A2" w:rsidP="00E829A2">
      <w:pPr>
        <w:pStyle w:val="ConsPlusNormal"/>
        <w:contextualSpacing/>
        <w:jc w:val="both"/>
      </w:pPr>
      <w:r>
        <w:t>1.</w:t>
      </w:r>
      <w:r w:rsidR="00B8514F">
        <w:t>6</w:t>
      </w:r>
      <w:r>
        <w:t>. Основные понятия, используемые в Политике:</w:t>
      </w:r>
    </w:p>
    <w:p w:rsidR="00E829A2" w:rsidRDefault="00E829A2" w:rsidP="00E829A2">
      <w:pPr>
        <w:pStyle w:val="ConsPlusNormal"/>
        <w:contextualSpacing/>
        <w:jc w:val="both"/>
      </w:pPr>
      <w:r w:rsidRPr="00B8514F">
        <w:rPr>
          <w:bCs/>
          <w:u w:val="single"/>
        </w:rPr>
        <w:t>персональные данные</w:t>
      </w:r>
      <w:r>
        <w:t xml:space="preserve"> - </w:t>
      </w:r>
      <w:r w:rsidR="00EF1A29">
        <w:t xml:space="preserve">любая информация, относящаяся </w:t>
      </w:r>
      <w:r>
        <w:t xml:space="preserve">прямо или косвенно </w:t>
      </w:r>
      <w:r w:rsidR="00EF1A29">
        <w:t xml:space="preserve">к </w:t>
      </w:r>
      <w:r>
        <w:t>определенному или определяемому физическому лицу (субъекту персональных данных);</w:t>
      </w:r>
    </w:p>
    <w:p w:rsidR="00E829A2" w:rsidRDefault="00E829A2" w:rsidP="00E829A2">
      <w:pPr>
        <w:pStyle w:val="ConsPlusNormal"/>
        <w:contextualSpacing/>
        <w:jc w:val="both"/>
      </w:pPr>
      <w:r w:rsidRPr="00B8514F">
        <w:rPr>
          <w:bCs/>
          <w:u w:val="single"/>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829A2" w:rsidRDefault="00E829A2" w:rsidP="00E829A2">
      <w:pPr>
        <w:pStyle w:val="ConsPlusNormal"/>
        <w:contextualSpacing/>
        <w:jc w:val="both"/>
      </w:pPr>
      <w:r w:rsidRPr="00B8514F">
        <w:rPr>
          <w:bCs/>
          <w:u w:val="single"/>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829A2" w:rsidRDefault="00E829A2" w:rsidP="00E829A2">
      <w:pPr>
        <w:pStyle w:val="ConsPlusNormal"/>
        <w:contextualSpacing/>
        <w:jc w:val="both"/>
      </w:pPr>
      <w:r w:rsidRPr="00B8514F">
        <w:rPr>
          <w:bCs/>
          <w:u w:val="single"/>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E829A2" w:rsidRDefault="00E829A2" w:rsidP="00E829A2">
      <w:pPr>
        <w:pStyle w:val="ConsPlusNormal"/>
        <w:contextualSpacing/>
        <w:jc w:val="both"/>
      </w:pPr>
      <w:r w:rsidRPr="00B8514F">
        <w:rPr>
          <w:bCs/>
          <w:u w:val="single"/>
        </w:rPr>
        <w:t>распространение персональных данных</w:t>
      </w:r>
      <w:r w:rsidRPr="00E829A2">
        <w:t xml:space="preserve"> -</w:t>
      </w:r>
      <w:r>
        <w:t xml:space="preserve"> действия, направленные на раскрытие персональных данных неопределенному кругу лиц;</w:t>
      </w:r>
    </w:p>
    <w:p w:rsidR="00E829A2" w:rsidRDefault="00E829A2" w:rsidP="00E829A2">
      <w:pPr>
        <w:pStyle w:val="ConsPlusNormal"/>
        <w:contextualSpacing/>
        <w:jc w:val="both"/>
      </w:pPr>
      <w:r w:rsidRPr="00B8514F">
        <w:rPr>
          <w:bCs/>
          <w:u w:val="single"/>
        </w:rPr>
        <w:t>предоставление персональных данных</w:t>
      </w:r>
      <w:r w:rsidRPr="00E829A2">
        <w:t xml:space="preserve"> -</w:t>
      </w:r>
      <w:r>
        <w:t xml:space="preserve"> действия, направленные на раскрытие персональных данных определенному лицу или определенному кругу лиц;</w:t>
      </w:r>
    </w:p>
    <w:p w:rsidR="00E829A2" w:rsidRDefault="00E829A2" w:rsidP="00E829A2">
      <w:pPr>
        <w:pStyle w:val="ConsPlusNormal"/>
        <w:contextualSpacing/>
        <w:jc w:val="both"/>
      </w:pPr>
      <w:r w:rsidRPr="00B8514F">
        <w:rPr>
          <w:bCs/>
          <w:u w:val="single"/>
        </w:rPr>
        <w:t>блокирование персональных данных</w:t>
      </w:r>
      <w:r w:rsidRPr="00E829A2">
        <w:t xml:space="preserve"> -</w:t>
      </w:r>
      <w: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E829A2" w:rsidRDefault="00E829A2" w:rsidP="00E829A2">
      <w:pPr>
        <w:pStyle w:val="ConsPlusNormal"/>
        <w:contextualSpacing/>
        <w:jc w:val="both"/>
      </w:pPr>
      <w:r w:rsidRPr="00EF1A29">
        <w:rPr>
          <w:bCs/>
          <w:u w:val="single"/>
        </w:rPr>
        <w:t>уничтожение персональных данных</w:t>
      </w:r>
      <w:r w:rsidRPr="00E829A2">
        <w:t xml:space="preserve"> -</w:t>
      </w:r>
      <w: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829A2" w:rsidRDefault="00E829A2" w:rsidP="00E829A2">
      <w:pPr>
        <w:pStyle w:val="ConsPlusNormal"/>
        <w:contextualSpacing/>
        <w:jc w:val="both"/>
      </w:pPr>
      <w:r w:rsidRPr="00B8514F">
        <w:rPr>
          <w:bCs/>
          <w:u w:val="single"/>
        </w:rPr>
        <w:t>обезличивание персональных данных</w:t>
      </w:r>
      <w:r w:rsidRPr="00E829A2">
        <w:t xml:space="preserve"> -</w:t>
      </w:r>
      <w: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829A2" w:rsidRDefault="00E829A2" w:rsidP="00E829A2">
      <w:pPr>
        <w:pStyle w:val="ConsPlusNormal"/>
        <w:contextualSpacing/>
        <w:jc w:val="both"/>
      </w:pPr>
      <w:r w:rsidRPr="00EF1A29">
        <w:rPr>
          <w:bCs/>
          <w:u w:val="single"/>
        </w:rPr>
        <w:t>информационная система персональных данных</w:t>
      </w:r>
      <w:r w:rsidRPr="00E829A2">
        <w:t xml:space="preserve"> -</w:t>
      </w:r>
      <w: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829A2" w:rsidRDefault="00E829A2" w:rsidP="00E829A2">
      <w:pPr>
        <w:pStyle w:val="ConsPlusNormal"/>
        <w:contextualSpacing/>
        <w:jc w:val="both"/>
      </w:pPr>
      <w:r w:rsidRPr="00B8514F">
        <w:rPr>
          <w:bCs/>
          <w:u w:val="single"/>
        </w:rPr>
        <w:t>трансграничная передача персональных данных</w:t>
      </w:r>
      <w:r w:rsidRPr="00E829A2">
        <w:t xml:space="preserve"> -</w:t>
      </w:r>
      <w:r>
        <w:t xml:space="preserve"> передача персональных данных на территорию </w:t>
      </w:r>
      <w:r>
        <w:lastRenderedPageBreak/>
        <w:t>иностранного государства органу власти иностранного государства, иностранному физическому лицу или</w:t>
      </w:r>
      <w:r w:rsidR="00B8514F">
        <w:t xml:space="preserve"> иностранному юридическому лицу;</w:t>
      </w:r>
    </w:p>
    <w:p w:rsidR="00B8514F" w:rsidRDefault="00B8514F" w:rsidP="00B8514F">
      <w:pPr>
        <w:shd w:val="clear" w:color="auto" w:fill="FEFEFE"/>
        <w:spacing w:after="0" w:line="240" w:lineRule="auto"/>
        <w:contextualSpacing/>
        <w:jc w:val="both"/>
        <w:rPr>
          <w:rFonts w:ascii="Times New Roman" w:eastAsia="Times New Roman" w:hAnsi="Times New Roman" w:cs="Times New Roman"/>
          <w:sz w:val="24"/>
          <w:szCs w:val="24"/>
        </w:rPr>
      </w:pPr>
      <w:r w:rsidRPr="00B8514F">
        <w:rPr>
          <w:rFonts w:ascii="Times New Roman" w:eastAsia="Times New Roman" w:hAnsi="Times New Roman" w:cs="Times New Roman"/>
          <w:sz w:val="24"/>
          <w:szCs w:val="24"/>
          <w:u w:val="single"/>
        </w:rPr>
        <w:t>веб-сайт</w:t>
      </w:r>
      <w:r w:rsidRPr="00B8514F">
        <w:rPr>
          <w:rFonts w:ascii="Times New Roman" w:eastAsia="Times New Roman" w:hAnsi="Times New Roman" w:cs="Times New Roman"/>
          <w:sz w:val="24"/>
          <w:szCs w:val="24"/>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3B5549">
        <w:rPr>
          <w:rFonts w:ascii="Times New Roman" w:eastAsia="Times New Roman" w:hAnsi="Times New Roman" w:cs="Times New Roman"/>
          <w:sz w:val="24"/>
          <w:szCs w:val="24"/>
        </w:rPr>
        <w:t xml:space="preserve"> </w:t>
      </w:r>
      <w:r w:rsidRPr="00B8514F">
        <w:rPr>
          <w:rFonts w:ascii="Times New Roman" w:eastAsia="Times New Roman" w:hAnsi="Times New Roman" w:cs="Times New Roman"/>
          <w:sz w:val="24"/>
          <w:szCs w:val="24"/>
        </w:rPr>
        <w:t>httpsː//</w:t>
      </w:r>
      <w:hyperlink r:id="rId11" w:tgtFrame="_blank" w:history="1">
        <w:r w:rsidRPr="00B8514F">
          <w:rPr>
            <w:rFonts w:ascii="Times New Roman" w:eastAsia="Times New Roman" w:hAnsi="Times New Roman" w:cs="Times New Roman"/>
            <w:sz w:val="24"/>
            <w:szCs w:val="24"/>
          </w:rPr>
          <w:t>www.gofroural.ru</w:t>
        </w:r>
      </w:hyperlink>
      <w:r>
        <w:rPr>
          <w:rFonts w:ascii="Times New Roman" w:eastAsia="Times New Roman" w:hAnsi="Times New Roman" w:cs="Times New Roman"/>
          <w:sz w:val="24"/>
          <w:szCs w:val="24"/>
        </w:rPr>
        <w:t>.</w:t>
      </w:r>
    </w:p>
    <w:p w:rsidR="00B8514F" w:rsidRPr="00B8514F" w:rsidRDefault="00B8514F" w:rsidP="00B8514F">
      <w:pPr>
        <w:shd w:val="clear" w:color="auto" w:fill="FEFEFE"/>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w:t>
      </w:r>
      <w:r w:rsidRPr="00B8514F">
        <w:rPr>
          <w:rFonts w:ascii="Times New Roman" w:eastAsia="Times New Roman" w:hAnsi="Times New Roman" w:cs="Times New Roman"/>
          <w:sz w:val="24"/>
          <w:szCs w:val="24"/>
          <w:u w:val="single"/>
        </w:rPr>
        <w:t xml:space="preserve">ользователь </w:t>
      </w:r>
      <w:r w:rsidRPr="00B8514F">
        <w:rPr>
          <w:rFonts w:ascii="Times New Roman" w:eastAsia="Times New Roman" w:hAnsi="Times New Roman" w:cs="Times New Roman"/>
          <w:sz w:val="24"/>
          <w:szCs w:val="24"/>
        </w:rPr>
        <w:t>– любой посетитель веб-сайта</w:t>
      </w:r>
      <w:r w:rsidR="003B5549">
        <w:rPr>
          <w:rFonts w:ascii="Times New Roman" w:eastAsia="Times New Roman" w:hAnsi="Times New Roman" w:cs="Times New Roman"/>
          <w:sz w:val="24"/>
          <w:szCs w:val="24"/>
        </w:rPr>
        <w:t xml:space="preserve"> </w:t>
      </w:r>
      <w:r w:rsidRPr="00B8514F">
        <w:rPr>
          <w:rFonts w:ascii="Times New Roman" w:eastAsia="Times New Roman" w:hAnsi="Times New Roman" w:cs="Times New Roman"/>
          <w:sz w:val="24"/>
          <w:szCs w:val="24"/>
        </w:rPr>
        <w:t>httpsː//</w:t>
      </w:r>
      <w:hyperlink r:id="rId12" w:tgtFrame="_blank" w:history="1">
        <w:r w:rsidRPr="00B8514F">
          <w:rPr>
            <w:rFonts w:ascii="Times New Roman" w:eastAsia="Times New Roman" w:hAnsi="Times New Roman" w:cs="Times New Roman"/>
            <w:sz w:val="24"/>
            <w:szCs w:val="24"/>
          </w:rPr>
          <w:t>www.gofroural.ru</w:t>
        </w:r>
      </w:hyperlink>
      <w:r>
        <w:rPr>
          <w:sz w:val="24"/>
          <w:szCs w:val="24"/>
        </w:rPr>
        <w:t>.</w:t>
      </w:r>
    </w:p>
    <w:p w:rsidR="00E829A2" w:rsidRDefault="00E829A2" w:rsidP="00E829A2">
      <w:pPr>
        <w:pStyle w:val="ConsPlusNormal"/>
        <w:contextualSpacing/>
        <w:jc w:val="both"/>
      </w:pPr>
      <w:r>
        <w:t>1.6. Основные права и обязанности Оператора.</w:t>
      </w:r>
    </w:p>
    <w:p w:rsidR="00E829A2" w:rsidRDefault="00E829A2" w:rsidP="00E829A2">
      <w:pPr>
        <w:pStyle w:val="ConsPlusNormal"/>
        <w:contextualSpacing/>
        <w:jc w:val="both"/>
      </w:pPr>
      <w:r>
        <w:t>1.6.1. Оператор имеет право:</w:t>
      </w:r>
    </w:p>
    <w:p w:rsidR="00E829A2" w:rsidRDefault="00E829A2" w:rsidP="00E829A2">
      <w:pPr>
        <w:pStyle w:val="ConsPlusNormal"/>
        <w:numPr>
          <w:ilvl w:val="0"/>
          <w:numId w:val="2"/>
        </w:numPr>
        <w:tabs>
          <w:tab w:val="clear" w:pos="540"/>
          <w:tab w:val="left" w:pos="0"/>
        </w:tabs>
        <w:ind w:left="0" w:firstLine="0"/>
        <w:contextualSpacing/>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13" w:history="1">
        <w:r w:rsidRPr="002D3D6C">
          <w:t>Законом</w:t>
        </w:r>
      </w:hyperlink>
      <w: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829A2" w:rsidRDefault="00E829A2" w:rsidP="00E829A2">
      <w:pPr>
        <w:pStyle w:val="ConsPlusNormal"/>
        <w:numPr>
          <w:ilvl w:val="0"/>
          <w:numId w:val="2"/>
        </w:numPr>
        <w:tabs>
          <w:tab w:val="clear" w:pos="540"/>
          <w:tab w:val="left" w:pos="0"/>
        </w:tabs>
        <w:ind w:left="0" w:firstLine="0"/>
        <w:contextualSpacing/>
        <w:jc w:val="both"/>
      </w:pPr>
      <w: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4" w:history="1">
        <w:r w:rsidRPr="002D3D6C">
          <w:t>Законом</w:t>
        </w:r>
      </w:hyperlink>
      <w:r w:rsidRPr="002D3D6C">
        <w:t xml:space="preserve"> </w:t>
      </w:r>
      <w:r>
        <w:t>о персональных данных;</w:t>
      </w:r>
    </w:p>
    <w:p w:rsidR="00E829A2" w:rsidRDefault="00E829A2" w:rsidP="00E829A2">
      <w:pPr>
        <w:pStyle w:val="ConsPlusNormal"/>
        <w:numPr>
          <w:ilvl w:val="0"/>
          <w:numId w:val="2"/>
        </w:numPr>
        <w:tabs>
          <w:tab w:val="clear" w:pos="540"/>
          <w:tab w:val="left" w:pos="0"/>
        </w:tabs>
        <w:ind w:left="0" w:firstLine="0"/>
        <w:contextualSpacing/>
        <w:jc w:val="both"/>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5" w:history="1">
        <w:r w:rsidRPr="002D3D6C">
          <w:t>Законе</w:t>
        </w:r>
      </w:hyperlink>
      <w:r w:rsidRPr="002D3D6C">
        <w:t xml:space="preserve"> </w:t>
      </w:r>
      <w:r>
        <w:t>о персональных данных.</w:t>
      </w:r>
    </w:p>
    <w:p w:rsidR="00E829A2" w:rsidRDefault="00E829A2" w:rsidP="00E829A2">
      <w:pPr>
        <w:pStyle w:val="ConsPlusNormal"/>
        <w:contextualSpacing/>
        <w:jc w:val="both"/>
      </w:pPr>
      <w:r>
        <w:t>1.6.2. Оператор обязан:</w:t>
      </w:r>
    </w:p>
    <w:p w:rsidR="00E829A2" w:rsidRDefault="00E829A2" w:rsidP="00E829A2">
      <w:pPr>
        <w:pStyle w:val="ConsPlusNormal"/>
        <w:numPr>
          <w:ilvl w:val="0"/>
          <w:numId w:val="3"/>
        </w:numPr>
        <w:tabs>
          <w:tab w:val="clear" w:pos="540"/>
          <w:tab w:val="left" w:pos="0"/>
        </w:tabs>
        <w:ind w:left="0" w:firstLine="0"/>
        <w:contextualSpacing/>
        <w:jc w:val="both"/>
      </w:pPr>
      <w:r>
        <w:t xml:space="preserve">организовывать обработку персональных данных в соответствии с требованиями </w:t>
      </w:r>
      <w:hyperlink r:id="rId16" w:history="1">
        <w:r w:rsidRPr="002D3D6C">
          <w:t>Закона</w:t>
        </w:r>
      </w:hyperlink>
      <w:r w:rsidRPr="002D3D6C">
        <w:t xml:space="preserve"> </w:t>
      </w:r>
      <w:r>
        <w:t>о персональных данных;</w:t>
      </w:r>
    </w:p>
    <w:p w:rsidR="00E829A2" w:rsidRDefault="00E829A2" w:rsidP="00E829A2">
      <w:pPr>
        <w:pStyle w:val="ConsPlusNormal"/>
        <w:numPr>
          <w:ilvl w:val="0"/>
          <w:numId w:val="3"/>
        </w:numPr>
        <w:tabs>
          <w:tab w:val="clear" w:pos="540"/>
          <w:tab w:val="left" w:pos="0"/>
        </w:tabs>
        <w:ind w:left="0" w:firstLine="0"/>
        <w:contextualSpacing/>
        <w:jc w:val="both"/>
      </w:pPr>
      <w:r>
        <w:t xml:space="preserve">отвечать на обращения и запросы субъектов персональных данных и их законных представителей в соответствии с требованиями </w:t>
      </w:r>
      <w:hyperlink r:id="rId17" w:history="1">
        <w:r w:rsidRPr="002D3D6C">
          <w:t>Закона</w:t>
        </w:r>
      </w:hyperlink>
      <w:r>
        <w:t xml:space="preserve"> о персональных данных;</w:t>
      </w:r>
    </w:p>
    <w:p w:rsidR="00E829A2" w:rsidRDefault="00E829A2" w:rsidP="00E829A2">
      <w:pPr>
        <w:pStyle w:val="ConsPlusNormal"/>
        <w:numPr>
          <w:ilvl w:val="0"/>
          <w:numId w:val="3"/>
        </w:numPr>
        <w:tabs>
          <w:tab w:val="clear" w:pos="540"/>
          <w:tab w:val="left" w:pos="0"/>
        </w:tabs>
        <w:ind w:left="0" w:firstLine="0"/>
        <w:contextualSpacing/>
        <w:jc w:val="both"/>
      </w:pPr>
      <w:proofErr w:type="gramStart"/>
      <w:r>
        <w:t xml:space="preserve">сообщать в </w:t>
      </w:r>
      <w:hyperlink r:id="rId18" w:history="1">
        <w:r w:rsidRPr="002D3D6C">
          <w:t>уполномоченный орган по защите прав субъектов персональных данных</w:t>
        </w:r>
      </w:hyperlink>
      <w: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w:t>
      </w:r>
      <w:r w:rsidR="003B5549">
        <w:t xml:space="preserve"> в течение тридцати </w:t>
      </w:r>
      <w:r>
        <w:t>дней с даты получения такого запроса.</w:t>
      </w:r>
      <w:proofErr w:type="gramEnd"/>
    </w:p>
    <w:p w:rsidR="00E829A2" w:rsidRDefault="00E829A2" w:rsidP="00E829A2">
      <w:pPr>
        <w:pStyle w:val="ConsPlusNormal"/>
        <w:contextualSpacing/>
        <w:jc w:val="both"/>
      </w:pPr>
      <w:r>
        <w:t xml:space="preserve">1.7. Основные права субъекта персональных данных. </w:t>
      </w:r>
    </w:p>
    <w:p w:rsidR="00E829A2" w:rsidRDefault="00E829A2" w:rsidP="00E829A2">
      <w:pPr>
        <w:pStyle w:val="ConsPlusNormal"/>
        <w:contextualSpacing/>
        <w:jc w:val="both"/>
      </w:pPr>
      <w:r>
        <w:t>Субъект персональных данных имеет право:</w:t>
      </w:r>
    </w:p>
    <w:p w:rsidR="00E829A2" w:rsidRPr="002D3D6C" w:rsidRDefault="00E829A2" w:rsidP="00E829A2">
      <w:pPr>
        <w:pStyle w:val="ConsPlusNormal"/>
        <w:numPr>
          <w:ilvl w:val="0"/>
          <w:numId w:val="4"/>
        </w:numPr>
        <w:tabs>
          <w:tab w:val="clear" w:pos="540"/>
          <w:tab w:val="left" w:pos="0"/>
        </w:tabs>
        <w:ind w:left="0" w:firstLine="0"/>
        <w:contextualSpacing/>
        <w:jc w:val="both"/>
      </w:pPr>
      <w:r>
        <w:t xml:space="preserve">получать информацию, касающуюся обработки его персональных данных, за исключением случаев, предусмотренных </w:t>
      </w:r>
      <w:hyperlink r:id="rId19" w:history="1">
        <w:r w:rsidRPr="002D3D6C">
          <w:t>федеральными законами</w:t>
        </w:r>
      </w:hyperlink>
      <w: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20" w:history="1">
        <w:r w:rsidRPr="002D3D6C">
          <w:t>Перечень</w:t>
        </w:r>
      </w:hyperlink>
      <w:r w:rsidRPr="002D3D6C">
        <w:t xml:space="preserve"> информации и </w:t>
      </w:r>
      <w:hyperlink r:id="rId21" w:history="1">
        <w:r w:rsidRPr="002D3D6C">
          <w:t>порядок</w:t>
        </w:r>
      </w:hyperlink>
      <w:r w:rsidRPr="002D3D6C">
        <w:t xml:space="preserve"> ее получения установлен </w:t>
      </w:r>
      <w:hyperlink r:id="rId22" w:history="1">
        <w:r w:rsidRPr="002D3D6C">
          <w:t>Законом</w:t>
        </w:r>
      </w:hyperlink>
      <w:r w:rsidRPr="002D3D6C">
        <w:t xml:space="preserve"> о персональных данных;</w:t>
      </w:r>
    </w:p>
    <w:p w:rsidR="00E829A2" w:rsidRDefault="00E829A2" w:rsidP="00E829A2">
      <w:pPr>
        <w:pStyle w:val="ConsPlusNormal"/>
        <w:numPr>
          <w:ilvl w:val="0"/>
          <w:numId w:val="4"/>
        </w:numPr>
        <w:tabs>
          <w:tab w:val="clear" w:pos="540"/>
          <w:tab w:val="left" w:pos="0"/>
        </w:tabs>
        <w:ind w:left="0" w:firstLine="0"/>
        <w:contextualSpacing/>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29A2" w:rsidRDefault="00E829A2" w:rsidP="00E829A2">
      <w:pPr>
        <w:pStyle w:val="ConsPlusNormal"/>
        <w:numPr>
          <w:ilvl w:val="0"/>
          <w:numId w:val="4"/>
        </w:numPr>
        <w:tabs>
          <w:tab w:val="clear" w:pos="540"/>
          <w:tab w:val="left" w:pos="0"/>
        </w:tabs>
        <w:ind w:left="0" w:firstLine="0"/>
        <w:contextualSpacing/>
        <w:jc w:val="both"/>
      </w:pPr>
      <w:r>
        <w:t>выдвигать условие предварительного согласия при обработке персональных данных в целях продвижения на рынке товаров, работ и услуг;</w:t>
      </w:r>
    </w:p>
    <w:p w:rsidR="00E829A2" w:rsidRDefault="00E829A2" w:rsidP="00E829A2">
      <w:pPr>
        <w:pStyle w:val="ConsPlusNormal"/>
        <w:numPr>
          <w:ilvl w:val="0"/>
          <w:numId w:val="4"/>
        </w:numPr>
        <w:tabs>
          <w:tab w:val="clear" w:pos="540"/>
          <w:tab w:val="left" w:pos="0"/>
        </w:tabs>
        <w:ind w:left="0" w:firstLine="0"/>
        <w:contextualSpacing/>
        <w:jc w:val="both"/>
      </w:pPr>
      <w:r>
        <w:t xml:space="preserve">обжаловать в </w:t>
      </w:r>
      <w:hyperlink r:id="rId23" w:history="1">
        <w:r w:rsidRPr="002D3D6C">
          <w:t>Роскомнадзоре</w:t>
        </w:r>
      </w:hyperlink>
      <w:r>
        <w:t xml:space="preserve"> или в судебном порядке неправомерные действия или бездействие Оператора при обработке его персональных данных.</w:t>
      </w:r>
    </w:p>
    <w:p w:rsidR="00E829A2" w:rsidRDefault="00E829A2" w:rsidP="00E829A2">
      <w:pPr>
        <w:pStyle w:val="ConsPlusNormal"/>
        <w:tabs>
          <w:tab w:val="left" w:pos="0"/>
        </w:tabs>
        <w:contextualSpacing/>
        <w:jc w:val="both"/>
      </w:pPr>
      <w:r>
        <w:t xml:space="preserve">1.8. </w:t>
      </w:r>
      <w:proofErr w:type="gramStart"/>
      <w:r>
        <w:t>Контроль за</w:t>
      </w:r>
      <w:proofErr w:type="gramEnd"/>
      <w: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E829A2" w:rsidRDefault="00E829A2" w:rsidP="00E829A2">
      <w:pPr>
        <w:pStyle w:val="ConsPlusNormal"/>
        <w:tabs>
          <w:tab w:val="left" w:pos="0"/>
        </w:tabs>
        <w:contextualSpacing/>
        <w:jc w:val="both"/>
      </w:pPr>
      <w:r>
        <w:t xml:space="preserve">1.9. Ответственность за нарушение требований законодательства Российской Федерации и нормативных актов </w:t>
      </w:r>
      <w:r w:rsidR="00780D58">
        <w:t>Оператора</w:t>
      </w:r>
      <w:r>
        <w:t xml:space="preserve"> в сфере обработки и защиты персональных данных определяется в соответствии с законодательством Российской Федерации.</w:t>
      </w:r>
    </w:p>
    <w:p w:rsidR="003B5549" w:rsidRDefault="003B5549" w:rsidP="00E829A2">
      <w:pPr>
        <w:pStyle w:val="ConsPlusNormal"/>
        <w:tabs>
          <w:tab w:val="left" w:pos="0"/>
        </w:tabs>
        <w:contextualSpacing/>
        <w:jc w:val="both"/>
      </w:pPr>
    </w:p>
    <w:p w:rsidR="00E829A2" w:rsidRDefault="00E829A2" w:rsidP="003B5549">
      <w:pPr>
        <w:pStyle w:val="ConsPlusNormal"/>
        <w:numPr>
          <w:ilvl w:val="0"/>
          <w:numId w:val="16"/>
        </w:numPr>
        <w:ind w:left="0" w:firstLine="0"/>
        <w:contextualSpacing/>
        <w:rPr>
          <w:b/>
          <w:bCs/>
        </w:rPr>
      </w:pPr>
      <w:bookmarkStart w:id="0" w:name="Par61"/>
      <w:bookmarkEnd w:id="0"/>
      <w:r>
        <w:rPr>
          <w:b/>
          <w:bCs/>
        </w:rPr>
        <w:t>Цели сбора персональных данных</w:t>
      </w:r>
    </w:p>
    <w:p w:rsidR="003B5549" w:rsidRDefault="003B5549" w:rsidP="003B5549">
      <w:pPr>
        <w:pStyle w:val="ConsPlusNormal"/>
        <w:ind w:left="720"/>
        <w:contextualSpacing/>
      </w:pPr>
    </w:p>
    <w:p w:rsidR="00E829A2" w:rsidRDefault="00E829A2" w:rsidP="00E829A2">
      <w:pPr>
        <w:pStyle w:val="ConsPlusNormal"/>
        <w:contextualSpacing/>
        <w:jc w:val="both"/>
      </w:pPr>
      <w: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w:t>
      </w:r>
      <w:r>
        <w:lastRenderedPageBreak/>
        <w:t>с целями сбора персональных данных.</w:t>
      </w:r>
    </w:p>
    <w:p w:rsidR="00E829A2" w:rsidRDefault="00E829A2" w:rsidP="00E829A2">
      <w:pPr>
        <w:pStyle w:val="ConsPlusNormal"/>
        <w:contextualSpacing/>
        <w:jc w:val="both"/>
      </w:pPr>
      <w:r>
        <w:t>2.2. Обработке подлежат только персональные данные, которые отвечают целям их обработки.</w:t>
      </w:r>
    </w:p>
    <w:p w:rsidR="00E829A2" w:rsidRDefault="00E829A2" w:rsidP="00937CEC">
      <w:pPr>
        <w:pStyle w:val="ConsPlusNormal"/>
        <w:contextualSpacing/>
        <w:jc w:val="both"/>
      </w:pPr>
      <w:r>
        <w:t>2.3. Обработка Оператором персональных данных осуществляется в следующих целях:</w:t>
      </w:r>
    </w:p>
    <w:p w:rsidR="00E829A2" w:rsidRDefault="00E829A2" w:rsidP="00937CEC">
      <w:pPr>
        <w:pStyle w:val="ConsPlusNormal"/>
        <w:numPr>
          <w:ilvl w:val="0"/>
          <w:numId w:val="5"/>
        </w:numPr>
        <w:tabs>
          <w:tab w:val="clear" w:pos="540"/>
          <w:tab w:val="left" w:pos="0"/>
        </w:tabs>
        <w:ind w:left="0" w:firstLine="0"/>
        <w:contextualSpacing/>
        <w:jc w:val="both"/>
      </w:pPr>
      <w:r>
        <w:t xml:space="preserve">обеспечение соблюдения </w:t>
      </w:r>
      <w:hyperlink r:id="rId24" w:history="1">
        <w:r w:rsidRPr="002D3D6C">
          <w:t>Конституции</w:t>
        </w:r>
      </w:hyperlink>
      <w:r w:rsidRPr="002D3D6C">
        <w:t xml:space="preserve"> </w:t>
      </w:r>
      <w:r>
        <w:t>Российской Федерации, федеральных законов и иных нормативных правовых актов Российской Федерации;</w:t>
      </w:r>
    </w:p>
    <w:p w:rsidR="00E829A2" w:rsidRDefault="00E829A2" w:rsidP="00937CEC">
      <w:pPr>
        <w:pStyle w:val="ConsPlusNormal"/>
        <w:numPr>
          <w:ilvl w:val="0"/>
          <w:numId w:val="5"/>
        </w:numPr>
        <w:tabs>
          <w:tab w:val="clear" w:pos="540"/>
          <w:tab w:val="left" w:pos="0"/>
        </w:tabs>
        <w:ind w:left="0" w:firstLine="0"/>
        <w:contextualSpacing/>
        <w:jc w:val="both"/>
      </w:pPr>
      <w:r>
        <w:t xml:space="preserve">осуществление своей деятельности в соответствии с </w:t>
      </w:r>
      <w:r w:rsidR="003B5549">
        <w:t>У</w:t>
      </w:r>
      <w:r>
        <w:t>ставом</w:t>
      </w:r>
      <w:r w:rsidR="00780D58">
        <w:t xml:space="preserve"> Оператора</w:t>
      </w:r>
      <w:r>
        <w:t>;</w:t>
      </w:r>
    </w:p>
    <w:p w:rsidR="00E829A2" w:rsidRDefault="00E829A2" w:rsidP="00937CEC">
      <w:pPr>
        <w:pStyle w:val="ConsPlusNormal"/>
        <w:numPr>
          <w:ilvl w:val="0"/>
          <w:numId w:val="5"/>
        </w:numPr>
        <w:tabs>
          <w:tab w:val="clear" w:pos="540"/>
          <w:tab w:val="left" w:pos="0"/>
        </w:tabs>
        <w:ind w:left="0" w:firstLine="0"/>
        <w:contextualSpacing/>
        <w:jc w:val="both"/>
      </w:pPr>
      <w:r>
        <w:t>ведение кадрового делопроизводства;</w:t>
      </w:r>
    </w:p>
    <w:p w:rsidR="00E829A2" w:rsidRDefault="00E829A2" w:rsidP="00937CEC">
      <w:pPr>
        <w:pStyle w:val="ConsPlusNormal"/>
        <w:numPr>
          <w:ilvl w:val="0"/>
          <w:numId w:val="5"/>
        </w:numPr>
        <w:tabs>
          <w:tab w:val="clear" w:pos="540"/>
          <w:tab w:val="left" w:pos="0"/>
        </w:tabs>
        <w:ind w:left="0" w:firstLine="0"/>
        <w:contextualSpacing/>
        <w:jc w:val="both"/>
      </w:pPr>
      <w: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E829A2" w:rsidRDefault="00E829A2" w:rsidP="00937CEC">
      <w:pPr>
        <w:pStyle w:val="ConsPlusNormal"/>
        <w:numPr>
          <w:ilvl w:val="0"/>
          <w:numId w:val="5"/>
        </w:numPr>
        <w:tabs>
          <w:tab w:val="clear" w:pos="540"/>
          <w:tab w:val="left" w:pos="0"/>
        </w:tabs>
        <w:ind w:left="0" w:firstLine="0"/>
        <w:contextualSpacing/>
        <w:jc w:val="both"/>
      </w:pPr>
      <w:r>
        <w:t>привлечение и отбор кандидатов на работу у Оператора;</w:t>
      </w:r>
    </w:p>
    <w:p w:rsidR="00E829A2" w:rsidRDefault="00E829A2" w:rsidP="00937CEC">
      <w:pPr>
        <w:pStyle w:val="ConsPlusNormal"/>
        <w:numPr>
          <w:ilvl w:val="0"/>
          <w:numId w:val="5"/>
        </w:numPr>
        <w:tabs>
          <w:tab w:val="clear" w:pos="540"/>
          <w:tab w:val="left" w:pos="0"/>
        </w:tabs>
        <w:ind w:left="0" w:firstLine="0"/>
        <w:contextualSpacing/>
        <w:jc w:val="both"/>
      </w:pPr>
      <w:r>
        <w:t>организация постановки на индивидуальный (персонифицированный) учет работников в системе обязательного пенсионного страхования;</w:t>
      </w:r>
    </w:p>
    <w:p w:rsidR="00E829A2" w:rsidRDefault="00E829A2" w:rsidP="00937CEC">
      <w:pPr>
        <w:pStyle w:val="ConsPlusNormal"/>
        <w:numPr>
          <w:ilvl w:val="0"/>
          <w:numId w:val="5"/>
        </w:numPr>
        <w:tabs>
          <w:tab w:val="clear" w:pos="540"/>
          <w:tab w:val="left" w:pos="0"/>
        </w:tabs>
        <w:ind w:left="0" w:firstLine="0"/>
        <w:contextualSpacing/>
        <w:jc w:val="both"/>
      </w:pPr>
      <w:r>
        <w:t>заполнение и передача в органы исполнительной власти и иные уполномоченные организации требуемых форм отчетности;</w:t>
      </w:r>
    </w:p>
    <w:p w:rsidR="00E829A2" w:rsidRDefault="00E829A2" w:rsidP="00937CEC">
      <w:pPr>
        <w:pStyle w:val="ConsPlusNormal"/>
        <w:numPr>
          <w:ilvl w:val="0"/>
          <w:numId w:val="5"/>
        </w:numPr>
        <w:tabs>
          <w:tab w:val="clear" w:pos="540"/>
          <w:tab w:val="left" w:pos="0"/>
        </w:tabs>
        <w:ind w:left="0" w:firstLine="0"/>
        <w:contextualSpacing/>
        <w:jc w:val="both"/>
      </w:pPr>
      <w:r>
        <w:t>осуществление гражданско-правовых отношений;</w:t>
      </w:r>
    </w:p>
    <w:p w:rsidR="00B8514F" w:rsidRDefault="00E829A2" w:rsidP="00937CEC">
      <w:pPr>
        <w:pStyle w:val="ConsPlusNormal"/>
        <w:numPr>
          <w:ilvl w:val="0"/>
          <w:numId w:val="5"/>
        </w:numPr>
        <w:tabs>
          <w:tab w:val="clear" w:pos="540"/>
          <w:tab w:val="left" w:pos="0"/>
        </w:tabs>
        <w:ind w:left="0" w:firstLine="0"/>
        <w:contextualSpacing/>
        <w:jc w:val="both"/>
      </w:pPr>
      <w:r>
        <w:t>ведение бухгалтерского учета;</w:t>
      </w:r>
    </w:p>
    <w:p w:rsidR="00937CEC" w:rsidRPr="00780D58" w:rsidRDefault="00B8514F" w:rsidP="00780D58">
      <w:pPr>
        <w:pStyle w:val="ConsPlusNormal"/>
        <w:numPr>
          <w:ilvl w:val="0"/>
          <w:numId w:val="5"/>
        </w:numPr>
        <w:shd w:val="clear" w:color="auto" w:fill="FEFEFE"/>
        <w:tabs>
          <w:tab w:val="clear" w:pos="540"/>
          <w:tab w:val="left" w:pos="0"/>
        </w:tabs>
        <w:ind w:left="0" w:firstLine="0"/>
        <w:contextualSpacing/>
        <w:jc w:val="both"/>
        <w:rPr>
          <w:rFonts w:eastAsia="Times New Roman"/>
        </w:rPr>
      </w:pPr>
      <w:r w:rsidRPr="00B8514F">
        <w:rPr>
          <w:rFonts w:eastAsia="Times New Roman"/>
        </w:rPr>
        <w:t>информирование пользователя веб-сайта посредством отправки электронных писем</w:t>
      </w:r>
      <w:r w:rsidR="00780D58">
        <w:rPr>
          <w:rFonts w:eastAsia="Times New Roman"/>
        </w:rPr>
        <w:t>. О</w:t>
      </w:r>
      <w:r w:rsidRPr="00780D58">
        <w:rPr>
          <w:rFonts w:eastAsia="Times New Roman"/>
        </w:rPr>
        <w:t>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00937CEC" w:rsidRPr="00780D58">
        <w:rPr>
          <w:rFonts w:eastAsia="Times New Roman"/>
        </w:rPr>
        <w:t xml:space="preserve"> Оператор имеет право направлять </w:t>
      </w:r>
      <w:r w:rsidR="00780D58">
        <w:rPr>
          <w:rFonts w:eastAsia="Times New Roman"/>
        </w:rPr>
        <w:t>п</w:t>
      </w:r>
      <w:r w:rsidR="00937CEC" w:rsidRPr="00780D58">
        <w:rPr>
          <w:rFonts w:eastAsia="Times New Roman"/>
        </w:rPr>
        <w:t>ользователю уведомления о новых продуктах и услугах, специальных предложениях и различных</w:t>
      </w:r>
      <w:r w:rsidR="00780D58">
        <w:rPr>
          <w:rFonts w:eastAsia="Times New Roman"/>
        </w:rPr>
        <w:t xml:space="preserve"> событиях. Обезличенные данные п</w:t>
      </w:r>
      <w:r w:rsidR="00937CEC" w:rsidRPr="00780D58">
        <w:rPr>
          <w:rFonts w:eastAsia="Times New Roman"/>
        </w:rPr>
        <w:t>ользователей, собираемые с помощью сервисов интернет-статистики, служат дл</w:t>
      </w:r>
      <w:r w:rsidR="00780D58">
        <w:rPr>
          <w:rFonts w:eastAsia="Times New Roman"/>
        </w:rPr>
        <w:t>я сбора информации о действиях п</w:t>
      </w:r>
      <w:r w:rsidR="00937CEC" w:rsidRPr="00780D58">
        <w:rPr>
          <w:rFonts w:eastAsia="Times New Roman"/>
        </w:rPr>
        <w:t>ользователей на сайте, улучшения качества сайта и его содержания.</w:t>
      </w:r>
    </w:p>
    <w:p w:rsidR="00E829A2" w:rsidRDefault="00E829A2" w:rsidP="003B5549">
      <w:pPr>
        <w:pStyle w:val="ConsPlusNormal"/>
        <w:numPr>
          <w:ilvl w:val="1"/>
          <w:numId w:val="16"/>
        </w:numPr>
        <w:tabs>
          <w:tab w:val="left" w:pos="0"/>
        </w:tabs>
        <w:ind w:left="0" w:firstLine="0"/>
        <w:contextualSpacing/>
        <w:jc w:val="both"/>
      </w:pPr>
      <w:r>
        <w:t xml:space="preserve">Обработка персональных данных работников </w:t>
      </w:r>
      <w:r w:rsidR="00780D58">
        <w:t xml:space="preserve">Оператора </w:t>
      </w:r>
      <w:r>
        <w:t>может осуществляться исключительно в целях обеспечения соблюдения законов и иных нормативных правовых актов.</w:t>
      </w:r>
    </w:p>
    <w:p w:rsidR="003B5549" w:rsidRDefault="003B5549" w:rsidP="003B5549">
      <w:pPr>
        <w:pStyle w:val="ConsPlusNormal"/>
        <w:tabs>
          <w:tab w:val="left" w:pos="0"/>
        </w:tabs>
        <w:contextualSpacing/>
        <w:jc w:val="both"/>
      </w:pPr>
    </w:p>
    <w:p w:rsidR="00E829A2" w:rsidRDefault="00E829A2" w:rsidP="003B5549">
      <w:pPr>
        <w:pStyle w:val="ConsPlusNormal"/>
        <w:numPr>
          <w:ilvl w:val="0"/>
          <w:numId w:val="16"/>
        </w:numPr>
        <w:ind w:left="0" w:firstLine="0"/>
        <w:contextualSpacing/>
        <w:rPr>
          <w:b/>
          <w:bCs/>
        </w:rPr>
      </w:pPr>
      <w:r>
        <w:rPr>
          <w:b/>
          <w:bCs/>
        </w:rPr>
        <w:t>Правовые основания обработки персональных данных</w:t>
      </w:r>
    </w:p>
    <w:p w:rsidR="003B5549" w:rsidRDefault="003B5549" w:rsidP="003B5549">
      <w:pPr>
        <w:pStyle w:val="ConsPlusNormal"/>
        <w:contextualSpacing/>
      </w:pPr>
    </w:p>
    <w:p w:rsidR="00E829A2" w:rsidRDefault="00E829A2" w:rsidP="00E829A2">
      <w:pPr>
        <w:pStyle w:val="ConsPlusNormal"/>
        <w:contextualSpacing/>
        <w:jc w:val="both"/>
      </w:pPr>
      <w: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E829A2" w:rsidRPr="002D3D6C" w:rsidRDefault="00651265" w:rsidP="00E829A2">
      <w:pPr>
        <w:pStyle w:val="ConsPlusNormal"/>
        <w:tabs>
          <w:tab w:val="left" w:pos="0"/>
        </w:tabs>
        <w:contextualSpacing/>
        <w:jc w:val="both"/>
      </w:pPr>
      <w:hyperlink r:id="rId25" w:history="1">
        <w:r w:rsidR="00E829A2" w:rsidRPr="002D3D6C">
          <w:t>Конституция</w:t>
        </w:r>
      </w:hyperlink>
      <w:r w:rsidR="00E829A2" w:rsidRPr="002D3D6C">
        <w:t xml:space="preserve"> Российской Федерации;</w:t>
      </w:r>
    </w:p>
    <w:p w:rsidR="00E829A2" w:rsidRPr="002D3D6C" w:rsidRDefault="00E829A2" w:rsidP="00E829A2">
      <w:pPr>
        <w:pStyle w:val="ConsPlusNormal"/>
        <w:tabs>
          <w:tab w:val="left" w:pos="0"/>
        </w:tabs>
        <w:contextualSpacing/>
        <w:jc w:val="both"/>
      </w:pPr>
      <w:r w:rsidRPr="002D3D6C">
        <w:t xml:space="preserve">Гражданский </w:t>
      </w:r>
      <w:hyperlink r:id="rId26" w:history="1">
        <w:r w:rsidRPr="002D3D6C">
          <w:t>кодекс</w:t>
        </w:r>
      </w:hyperlink>
      <w:r w:rsidRPr="002D3D6C">
        <w:t xml:space="preserve"> Российской Федерации;</w:t>
      </w:r>
    </w:p>
    <w:p w:rsidR="00E829A2" w:rsidRPr="002D3D6C" w:rsidRDefault="00E829A2" w:rsidP="00E829A2">
      <w:pPr>
        <w:pStyle w:val="ConsPlusNormal"/>
        <w:tabs>
          <w:tab w:val="left" w:pos="0"/>
        </w:tabs>
        <w:contextualSpacing/>
        <w:jc w:val="both"/>
      </w:pPr>
      <w:r w:rsidRPr="002D3D6C">
        <w:t xml:space="preserve">Трудовой </w:t>
      </w:r>
      <w:hyperlink r:id="rId27" w:history="1">
        <w:r w:rsidRPr="002D3D6C">
          <w:t>кодекс</w:t>
        </w:r>
      </w:hyperlink>
      <w:r w:rsidRPr="002D3D6C">
        <w:t xml:space="preserve"> Российской Федерации;</w:t>
      </w:r>
    </w:p>
    <w:p w:rsidR="00E829A2" w:rsidRPr="002D3D6C" w:rsidRDefault="00E829A2" w:rsidP="00E829A2">
      <w:pPr>
        <w:pStyle w:val="ConsPlusNormal"/>
        <w:tabs>
          <w:tab w:val="left" w:pos="0"/>
        </w:tabs>
        <w:contextualSpacing/>
        <w:jc w:val="both"/>
      </w:pPr>
      <w:r w:rsidRPr="002D3D6C">
        <w:t xml:space="preserve">Налоговый </w:t>
      </w:r>
      <w:hyperlink r:id="rId28" w:history="1">
        <w:r w:rsidRPr="002D3D6C">
          <w:t>кодекс</w:t>
        </w:r>
      </w:hyperlink>
      <w:r w:rsidRPr="002D3D6C">
        <w:t xml:space="preserve"> Российской Федерации;</w:t>
      </w:r>
    </w:p>
    <w:p w:rsidR="00E829A2" w:rsidRPr="002D3D6C" w:rsidRDefault="00E829A2" w:rsidP="00E829A2">
      <w:pPr>
        <w:pStyle w:val="ConsPlusNormal"/>
        <w:tabs>
          <w:tab w:val="left" w:pos="0"/>
        </w:tabs>
        <w:contextualSpacing/>
        <w:jc w:val="both"/>
      </w:pPr>
      <w:r w:rsidRPr="002D3D6C">
        <w:t xml:space="preserve">Федеральный </w:t>
      </w:r>
      <w:hyperlink r:id="rId29" w:history="1">
        <w:r w:rsidRPr="002D3D6C">
          <w:t>закон</w:t>
        </w:r>
      </w:hyperlink>
      <w:r>
        <w:t xml:space="preserve"> от 08.02.1998 N 14-ФЗ «</w:t>
      </w:r>
      <w:r w:rsidRPr="002D3D6C">
        <w:t>Об обществах с ограниченной ответственностью</w:t>
      </w:r>
      <w:r>
        <w:t>»</w:t>
      </w:r>
      <w:r w:rsidRPr="002D3D6C">
        <w:t>;</w:t>
      </w:r>
    </w:p>
    <w:p w:rsidR="00E829A2" w:rsidRPr="002D3D6C" w:rsidRDefault="00E829A2" w:rsidP="00E829A2">
      <w:pPr>
        <w:pStyle w:val="ConsPlusNormal"/>
        <w:tabs>
          <w:tab w:val="left" w:pos="0"/>
        </w:tabs>
        <w:contextualSpacing/>
        <w:jc w:val="both"/>
      </w:pPr>
      <w:r w:rsidRPr="002D3D6C">
        <w:t xml:space="preserve">Федеральный </w:t>
      </w:r>
      <w:hyperlink r:id="rId30" w:history="1">
        <w:r w:rsidRPr="002D3D6C">
          <w:t>закон</w:t>
        </w:r>
      </w:hyperlink>
      <w:r w:rsidRPr="002D3D6C">
        <w:t xml:space="preserve"> от 06.12.2011 N 402-ФЗ </w:t>
      </w:r>
      <w:r>
        <w:t>«</w:t>
      </w:r>
      <w:r w:rsidRPr="002D3D6C">
        <w:t>О бухгалтерском учете</w:t>
      </w:r>
      <w:r>
        <w:t>»</w:t>
      </w:r>
      <w:r w:rsidRPr="002D3D6C">
        <w:t>;</w:t>
      </w:r>
    </w:p>
    <w:p w:rsidR="00E829A2" w:rsidRPr="002D3D6C" w:rsidRDefault="00E829A2" w:rsidP="00E829A2">
      <w:pPr>
        <w:pStyle w:val="ConsPlusNormal"/>
        <w:tabs>
          <w:tab w:val="left" w:pos="0"/>
        </w:tabs>
        <w:contextualSpacing/>
        <w:jc w:val="both"/>
      </w:pPr>
      <w:r w:rsidRPr="002D3D6C">
        <w:t xml:space="preserve">Федеральный </w:t>
      </w:r>
      <w:hyperlink r:id="rId31" w:history="1">
        <w:r w:rsidRPr="002D3D6C">
          <w:t>закон</w:t>
        </w:r>
      </w:hyperlink>
      <w:r w:rsidRPr="002D3D6C">
        <w:t xml:space="preserve"> от 15.12.2001 N 167-ФЗ </w:t>
      </w:r>
      <w:r>
        <w:t>«</w:t>
      </w:r>
      <w:r w:rsidRPr="002D3D6C">
        <w:t>Об обязательном пенсионном стр</w:t>
      </w:r>
      <w:r>
        <w:t>аховании в Российской Федерации»</w:t>
      </w:r>
      <w:r w:rsidRPr="002D3D6C">
        <w:t>;</w:t>
      </w:r>
    </w:p>
    <w:p w:rsidR="00E829A2" w:rsidRPr="002D3D6C" w:rsidRDefault="00E829A2" w:rsidP="00E829A2">
      <w:pPr>
        <w:pStyle w:val="ConsPlusNormal"/>
        <w:tabs>
          <w:tab w:val="left" w:pos="0"/>
        </w:tabs>
        <w:contextualSpacing/>
        <w:jc w:val="both"/>
      </w:pPr>
      <w:r w:rsidRPr="002D3D6C">
        <w:t>иные нормативные правовые акты, регулирующие отношения, связанные с деятельностью Оператора.</w:t>
      </w:r>
    </w:p>
    <w:p w:rsidR="00E829A2" w:rsidRDefault="00E829A2" w:rsidP="00E829A2">
      <w:pPr>
        <w:pStyle w:val="ConsPlusNormal"/>
        <w:contextualSpacing/>
        <w:jc w:val="both"/>
      </w:pPr>
      <w:r>
        <w:t>3.2. Правовым основанием обработки персональных данных также являются:</w:t>
      </w:r>
    </w:p>
    <w:p w:rsidR="00E829A2" w:rsidRDefault="00780D58" w:rsidP="00937CEC">
      <w:pPr>
        <w:pStyle w:val="ConsPlusNormal"/>
        <w:numPr>
          <w:ilvl w:val="0"/>
          <w:numId w:val="6"/>
        </w:numPr>
        <w:tabs>
          <w:tab w:val="clear" w:pos="540"/>
          <w:tab w:val="left" w:pos="0"/>
        </w:tabs>
        <w:ind w:left="0" w:firstLine="0"/>
        <w:contextualSpacing/>
        <w:jc w:val="both"/>
      </w:pPr>
      <w:r>
        <w:t>Устав Оператора</w:t>
      </w:r>
      <w:r w:rsidR="00E829A2">
        <w:t>;</w:t>
      </w:r>
    </w:p>
    <w:p w:rsidR="00E829A2" w:rsidRDefault="00E829A2" w:rsidP="00937CEC">
      <w:pPr>
        <w:pStyle w:val="ConsPlusNormal"/>
        <w:numPr>
          <w:ilvl w:val="0"/>
          <w:numId w:val="6"/>
        </w:numPr>
        <w:tabs>
          <w:tab w:val="clear" w:pos="540"/>
          <w:tab w:val="left" w:pos="0"/>
        </w:tabs>
        <w:ind w:left="0" w:firstLine="0"/>
        <w:contextualSpacing/>
        <w:jc w:val="both"/>
      </w:pPr>
      <w:r>
        <w:t>договоры, заключаемые между Оператором и субъектами персональных данных;</w:t>
      </w:r>
    </w:p>
    <w:p w:rsidR="00E829A2" w:rsidRDefault="00651265" w:rsidP="00937CEC">
      <w:pPr>
        <w:pStyle w:val="ConsPlusNormal"/>
        <w:numPr>
          <w:ilvl w:val="0"/>
          <w:numId w:val="6"/>
        </w:numPr>
        <w:tabs>
          <w:tab w:val="clear" w:pos="540"/>
          <w:tab w:val="left" w:pos="0"/>
        </w:tabs>
        <w:ind w:left="0" w:firstLine="0"/>
        <w:contextualSpacing/>
        <w:jc w:val="both"/>
      </w:pPr>
      <w:hyperlink r:id="rId32" w:history="1">
        <w:r w:rsidR="00E829A2" w:rsidRPr="0020591C">
          <w:t>согласие</w:t>
        </w:r>
      </w:hyperlink>
      <w:r w:rsidR="00E829A2" w:rsidRPr="0020591C">
        <w:t xml:space="preserve"> </w:t>
      </w:r>
      <w:r w:rsidR="00E829A2">
        <w:t>субъектов персональных данных на обработку их персональных данных.</w:t>
      </w:r>
    </w:p>
    <w:p w:rsidR="00B8514F" w:rsidRDefault="00937CEC" w:rsidP="00937CEC">
      <w:pPr>
        <w:pStyle w:val="a8"/>
        <w:numPr>
          <w:ilvl w:val="0"/>
          <w:numId w:val="6"/>
        </w:numPr>
        <w:shd w:val="clear" w:color="auto" w:fill="FEFEFE"/>
        <w:tabs>
          <w:tab w:val="clear" w:pos="540"/>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8514F" w:rsidRPr="00B8514F">
        <w:rPr>
          <w:rFonts w:ascii="Times New Roman" w:eastAsia="Times New Roman" w:hAnsi="Times New Roman" w:cs="Times New Roman"/>
          <w:sz w:val="24"/>
          <w:szCs w:val="24"/>
        </w:rPr>
        <w:t>ператор об</w:t>
      </w:r>
      <w:r w:rsidR="00B8514F">
        <w:rPr>
          <w:rFonts w:ascii="Times New Roman" w:eastAsia="Times New Roman" w:hAnsi="Times New Roman" w:cs="Times New Roman"/>
          <w:sz w:val="24"/>
          <w:szCs w:val="24"/>
        </w:rPr>
        <w:t>рабатывает персональные данные п</w:t>
      </w:r>
      <w:r w:rsidR="00B8514F" w:rsidRPr="00B8514F">
        <w:rPr>
          <w:rFonts w:ascii="Times New Roman" w:eastAsia="Times New Roman" w:hAnsi="Times New Roman" w:cs="Times New Roman"/>
          <w:sz w:val="24"/>
          <w:szCs w:val="24"/>
        </w:rPr>
        <w:t xml:space="preserve">ользователя </w:t>
      </w:r>
      <w:r w:rsidR="00B8514F">
        <w:rPr>
          <w:rFonts w:ascii="Times New Roman" w:eastAsia="Times New Roman" w:hAnsi="Times New Roman" w:cs="Times New Roman"/>
          <w:sz w:val="24"/>
          <w:szCs w:val="24"/>
        </w:rPr>
        <w:t xml:space="preserve">веб-сайта </w:t>
      </w:r>
      <w:r w:rsidR="00B8514F" w:rsidRPr="00B8514F">
        <w:rPr>
          <w:rFonts w:ascii="Times New Roman" w:eastAsia="Times New Roman" w:hAnsi="Times New Roman" w:cs="Times New Roman"/>
          <w:sz w:val="24"/>
          <w:szCs w:val="24"/>
        </w:rPr>
        <w:t xml:space="preserve">только в случае их заполнения и/или отправки </w:t>
      </w:r>
      <w:r w:rsidR="00B8514F">
        <w:rPr>
          <w:rFonts w:ascii="Times New Roman" w:eastAsia="Times New Roman" w:hAnsi="Times New Roman" w:cs="Times New Roman"/>
          <w:sz w:val="24"/>
          <w:szCs w:val="24"/>
        </w:rPr>
        <w:t>п</w:t>
      </w:r>
      <w:r w:rsidR="00B8514F" w:rsidRPr="00B8514F">
        <w:rPr>
          <w:rFonts w:ascii="Times New Roman" w:eastAsia="Times New Roman" w:hAnsi="Times New Roman" w:cs="Times New Roman"/>
          <w:sz w:val="24"/>
          <w:szCs w:val="24"/>
        </w:rPr>
        <w:t>ользователем самостоятельно через специальные формы, расположенные на сайте</w:t>
      </w:r>
      <w:r w:rsidR="003B5549">
        <w:rPr>
          <w:rFonts w:ascii="Times New Roman" w:eastAsia="Times New Roman" w:hAnsi="Times New Roman" w:cs="Times New Roman"/>
          <w:sz w:val="24"/>
          <w:szCs w:val="24"/>
        </w:rPr>
        <w:t xml:space="preserve"> </w:t>
      </w:r>
      <w:r w:rsidR="00B8514F" w:rsidRPr="00B8514F">
        <w:rPr>
          <w:rFonts w:ascii="Times New Roman" w:eastAsia="Times New Roman" w:hAnsi="Times New Roman" w:cs="Times New Roman"/>
          <w:sz w:val="24"/>
          <w:szCs w:val="24"/>
        </w:rPr>
        <w:t>httpsː//</w:t>
      </w:r>
      <w:hyperlink r:id="rId33" w:tgtFrame="_blank" w:history="1">
        <w:r w:rsidR="00B8514F" w:rsidRPr="00B8514F">
          <w:rPr>
            <w:rFonts w:ascii="Times New Roman" w:eastAsia="Times New Roman" w:hAnsi="Times New Roman" w:cs="Times New Roman"/>
            <w:sz w:val="24"/>
            <w:szCs w:val="24"/>
          </w:rPr>
          <w:t>www.gofroural.ru</w:t>
        </w:r>
      </w:hyperlink>
      <w:r w:rsidR="00B8514F">
        <w:rPr>
          <w:rFonts w:ascii="Times New Roman" w:eastAsia="Times New Roman" w:hAnsi="Times New Roman" w:cs="Times New Roman"/>
          <w:sz w:val="24"/>
          <w:szCs w:val="24"/>
        </w:rPr>
        <w:t>. З</w:t>
      </w:r>
      <w:r w:rsidR="00B8514F" w:rsidRPr="00B8514F">
        <w:rPr>
          <w:rFonts w:ascii="Times New Roman" w:eastAsia="Times New Roman" w:hAnsi="Times New Roman" w:cs="Times New Roman"/>
          <w:sz w:val="24"/>
          <w:szCs w:val="24"/>
        </w:rPr>
        <w:t>аполняя соответствующие формы и/или отправляя свои персональные да</w:t>
      </w:r>
      <w:r w:rsidR="00B8514F">
        <w:rPr>
          <w:rFonts w:ascii="Times New Roman" w:eastAsia="Times New Roman" w:hAnsi="Times New Roman" w:cs="Times New Roman"/>
          <w:sz w:val="24"/>
          <w:szCs w:val="24"/>
        </w:rPr>
        <w:t xml:space="preserve">нные </w:t>
      </w:r>
      <w:r w:rsidR="003B5549">
        <w:rPr>
          <w:rFonts w:ascii="Times New Roman" w:eastAsia="Times New Roman" w:hAnsi="Times New Roman" w:cs="Times New Roman"/>
          <w:sz w:val="24"/>
          <w:szCs w:val="24"/>
        </w:rPr>
        <w:t>О</w:t>
      </w:r>
      <w:r w:rsidR="00B8514F">
        <w:rPr>
          <w:rFonts w:ascii="Times New Roman" w:eastAsia="Times New Roman" w:hAnsi="Times New Roman" w:cs="Times New Roman"/>
          <w:sz w:val="24"/>
          <w:szCs w:val="24"/>
        </w:rPr>
        <w:t>ператору, п</w:t>
      </w:r>
      <w:r w:rsidR="00B8514F" w:rsidRPr="00B8514F">
        <w:rPr>
          <w:rFonts w:ascii="Times New Roman" w:eastAsia="Times New Roman" w:hAnsi="Times New Roman" w:cs="Times New Roman"/>
          <w:sz w:val="24"/>
          <w:szCs w:val="24"/>
        </w:rPr>
        <w:t>ользователь выражает свое согласие с данной Политикой.</w:t>
      </w:r>
      <w:r w:rsidR="00B8514F">
        <w:rPr>
          <w:rFonts w:ascii="Times New Roman" w:eastAsia="Times New Roman" w:hAnsi="Times New Roman" w:cs="Times New Roman"/>
          <w:sz w:val="24"/>
          <w:szCs w:val="24"/>
        </w:rPr>
        <w:t xml:space="preserve"> </w:t>
      </w:r>
      <w:r w:rsidR="00B8514F" w:rsidRPr="00B8514F">
        <w:rPr>
          <w:rFonts w:ascii="Times New Roman" w:eastAsia="Times New Roman" w:hAnsi="Times New Roman" w:cs="Times New Roman"/>
          <w:sz w:val="24"/>
          <w:szCs w:val="24"/>
        </w:rPr>
        <w:t xml:space="preserve">Оператор обрабатывает обезличенные данные о </w:t>
      </w:r>
      <w:r w:rsidR="00B8514F">
        <w:rPr>
          <w:rFonts w:ascii="Times New Roman" w:eastAsia="Times New Roman" w:hAnsi="Times New Roman" w:cs="Times New Roman"/>
          <w:sz w:val="24"/>
          <w:szCs w:val="24"/>
        </w:rPr>
        <w:t>п</w:t>
      </w:r>
      <w:r w:rsidR="00B8514F" w:rsidRPr="00B8514F">
        <w:rPr>
          <w:rFonts w:ascii="Times New Roman" w:eastAsia="Times New Roman" w:hAnsi="Times New Roman" w:cs="Times New Roman"/>
          <w:sz w:val="24"/>
          <w:szCs w:val="24"/>
        </w:rPr>
        <w:t xml:space="preserve">ользователе в случае, если это разрешено в настройках браузера </w:t>
      </w:r>
      <w:r w:rsidR="00B8514F">
        <w:rPr>
          <w:rFonts w:ascii="Times New Roman" w:eastAsia="Times New Roman" w:hAnsi="Times New Roman" w:cs="Times New Roman"/>
          <w:sz w:val="24"/>
          <w:szCs w:val="24"/>
        </w:rPr>
        <w:t>п</w:t>
      </w:r>
      <w:r w:rsidR="00B8514F" w:rsidRPr="00B8514F">
        <w:rPr>
          <w:rFonts w:ascii="Times New Roman" w:eastAsia="Times New Roman" w:hAnsi="Times New Roman" w:cs="Times New Roman"/>
          <w:sz w:val="24"/>
          <w:szCs w:val="24"/>
        </w:rPr>
        <w:t>ользователя (включено сохранение файлов «cookie» и использование технологии JavaScript).</w:t>
      </w:r>
    </w:p>
    <w:p w:rsidR="003B5549" w:rsidRPr="00937CEC" w:rsidRDefault="003B5549" w:rsidP="003B5549">
      <w:pPr>
        <w:pStyle w:val="a8"/>
        <w:shd w:val="clear" w:color="auto" w:fill="FEFEFE"/>
        <w:tabs>
          <w:tab w:val="left" w:pos="0"/>
        </w:tabs>
        <w:spacing w:after="0" w:line="240" w:lineRule="auto"/>
        <w:ind w:left="0"/>
        <w:jc w:val="both"/>
        <w:rPr>
          <w:rFonts w:ascii="Times New Roman" w:eastAsia="Times New Roman" w:hAnsi="Times New Roman" w:cs="Times New Roman"/>
          <w:sz w:val="24"/>
          <w:szCs w:val="24"/>
        </w:rPr>
      </w:pPr>
    </w:p>
    <w:p w:rsidR="00E829A2" w:rsidRDefault="00E829A2" w:rsidP="003B5549">
      <w:pPr>
        <w:pStyle w:val="ConsPlusNormal"/>
        <w:numPr>
          <w:ilvl w:val="0"/>
          <w:numId w:val="16"/>
        </w:numPr>
        <w:ind w:left="0" w:firstLine="0"/>
        <w:contextualSpacing/>
        <w:rPr>
          <w:b/>
          <w:bCs/>
        </w:rPr>
      </w:pPr>
      <w:r>
        <w:rPr>
          <w:b/>
          <w:bCs/>
        </w:rPr>
        <w:lastRenderedPageBreak/>
        <w:t>Объем и категории обрабатываемых персональных данных,</w:t>
      </w:r>
      <w:r w:rsidR="00937CEC">
        <w:t xml:space="preserve"> </w:t>
      </w:r>
      <w:r>
        <w:rPr>
          <w:b/>
          <w:bCs/>
        </w:rPr>
        <w:t>категории субъектов персональных данных</w:t>
      </w:r>
    </w:p>
    <w:p w:rsidR="003B5549" w:rsidRDefault="003B5549" w:rsidP="003B5549">
      <w:pPr>
        <w:pStyle w:val="ConsPlusNormal"/>
        <w:contextualSpacing/>
      </w:pPr>
    </w:p>
    <w:p w:rsidR="00E829A2" w:rsidRDefault="00E829A2" w:rsidP="00E829A2">
      <w:pPr>
        <w:pStyle w:val="ConsPlusNormal"/>
        <w:contextualSpacing/>
        <w:jc w:val="both"/>
      </w:pPr>
      <w:r>
        <w:t xml:space="preserve">4.1. Содержание и объем </w:t>
      </w:r>
      <w:proofErr w:type="gramStart"/>
      <w:r>
        <w:t>обрабатываемых</w:t>
      </w:r>
      <w:proofErr w:type="gramEnd"/>
      <w:r>
        <w:t xml:space="preserve"> персональных данных должны соответствовать заявленным целям обработки, предусмотренным в </w:t>
      </w:r>
      <w:hyperlink w:anchor="Par61" w:tooltip="2. Цели сбора персональных данных" w:history="1">
        <w:r w:rsidRPr="0020591C">
          <w:t>разд. 2</w:t>
        </w:r>
      </w:hyperlink>
      <w:r>
        <w:t xml:space="preserve"> настоящей Политики. Обрабатываемые персональные данные не должны быть избыточными по отношению к заявленным целям их обработки.</w:t>
      </w:r>
    </w:p>
    <w:p w:rsidR="00E829A2" w:rsidRDefault="00E829A2" w:rsidP="00E829A2">
      <w:pPr>
        <w:pStyle w:val="ConsPlusNormal"/>
        <w:contextualSpacing/>
        <w:jc w:val="both"/>
      </w:pPr>
      <w:r>
        <w:t>4.2. Оператор может обрабатывать персональные данные следующих категорий субъектов персональных данных.</w:t>
      </w:r>
    </w:p>
    <w:p w:rsidR="00E829A2" w:rsidRDefault="00E829A2" w:rsidP="00E829A2">
      <w:pPr>
        <w:pStyle w:val="ConsPlusNormal"/>
        <w:contextualSpacing/>
        <w:jc w:val="both"/>
      </w:pPr>
      <w:r>
        <w:t>4.2.1. Кандидаты для приема на работу к Оператору: фамилия, имя, отчество; пол; гражданство; дата и место рождения; контактные данные; сведения об образовании, опыте работы, квалификации; иные персональные данные, сообщаемые кандидатами в резюме и сопроводительных письмах.</w:t>
      </w:r>
    </w:p>
    <w:p w:rsidR="00E829A2" w:rsidRDefault="00E829A2" w:rsidP="00E829A2">
      <w:pPr>
        <w:pStyle w:val="ConsPlusNormal"/>
        <w:contextualSpacing/>
        <w:jc w:val="both"/>
      </w:pPr>
      <w:r>
        <w:t xml:space="preserve">4.2.2. </w:t>
      </w:r>
      <w:proofErr w:type="gramStart"/>
      <w:r>
        <w:t>Работники и бывшие работники Оператора: фамилия, имя, отчество; пол; гражданство; дата и место рождения; изображение (фотография); паспортные данные; адрес регистрации по месту жительства; адрес фактического проживания; контактные данные; индивидуальный номер налогоплательщика; страховой номер индивидуального лицевого счета (СНИЛС); сведения об образовании, квалификации, профессиональной подготовке и повышении квалификации; семейное положение, наличие детей, родственные связи;</w:t>
      </w:r>
      <w:proofErr w:type="gramEnd"/>
      <w:r>
        <w:t xml:space="preserve"> сведения о трудовой деятельности, в том числе наличие поощрений, награждений и (или) дисциплинарных взысканий; данные о регистрации брака; сведения о воинском учете; сведения об инвалидности; сведения об удержании алиментов; сведения о доходе с предыдущего места работы; иные персональные данные, предоставляемые работниками в соответствии с требованиями трудового законодательства.</w:t>
      </w:r>
    </w:p>
    <w:p w:rsidR="00E829A2" w:rsidRDefault="00E829A2" w:rsidP="00E829A2">
      <w:pPr>
        <w:pStyle w:val="ConsPlusNormal"/>
        <w:contextualSpacing/>
        <w:jc w:val="both"/>
      </w:pPr>
      <w:r>
        <w:t>4.2.3. Члены семьи работников Оператора: фамилия, имя, отчество; степень родства; год рождения; иные персональные данные, предоставляемые работниками в соответствии с требованиями трудового законодательства.</w:t>
      </w:r>
    </w:p>
    <w:p w:rsidR="00E829A2" w:rsidRDefault="00E829A2" w:rsidP="00E829A2">
      <w:pPr>
        <w:pStyle w:val="ConsPlusNormal"/>
        <w:contextualSpacing/>
        <w:jc w:val="both"/>
      </w:pPr>
      <w:r>
        <w:t>4.2.4. Клиенты и контраг</w:t>
      </w:r>
      <w:r w:rsidR="00937CEC">
        <w:t>енты Оператора</w:t>
      </w:r>
      <w:r>
        <w:t xml:space="preserve">: фамилия, имя, отчество; дата и место рождения; паспортные данные; адрес регистрации по месту жительства; контактные данные; замещаемая должность; индивидуальный номер налогоплательщика; номер расчетного счета; иные персональные данные, предоставляемые клиентами и контрагентами (физическими лицами), необходимые для заключения и исполнения </w:t>
      </w:r>
      <w:r w:rsidR="00937CEC">
        <w:t xml:space="preserve">гражданско-правовых </w:t>
      </w:r>
      <w:r>
        <w:t>договоров.</w:t>
      </w:r>
    </w:p>
    <w:p w:rsidR="00E829A2" w:rsidRDefault="00E829A2" w:rsidP="00E829A2">
      <w:pPr>
        <w:pStyle w:val="ConsPlusNormal"/>
        <w:contextualSpacing/>
        <w:jc w:val="both"/>
      </w:pPr>
      <w:r>
        <w:t xml:space="preserve">4.2.5. Представители (работники) клиентов и контрагентов Оператора (юридических лиц): фамилия, имя, отчество; паспортные данные; контактные данные; замещаемая должность; иные персональные данные, предоставляемые представителями (работниками) клиентов и контрагентов, необходимые для заключения и исполнения </w:t>
      </w:r>
      <w:r w:rsidR="005705BA">
        <w:t xml:space="preserve">гражданско-правовых </w:t>
      </w:r>
      <w:r>
        <w:t>договоров.</w:t>
      </w:r>
      <w:r w:rsidR="00937CEC">
        <w:t xml:space="preserve"> </w:t>
      </w:r>
    </w:p>
    <w:p w:rsidR="00937CEC" w:rsidRPr="00937CEC" w:rsidRDefault="00937CEC" w:rsidP="00937CEC">
      <w:pPr>
        <w:shd w:val="clear" w:color="auto" w:fill="FEFEFE"/>
        <w:spacing w:after="0" w:line="240" w:lineRule="auto"/>
        <w:contextualSpacing/>
        <w:jc w:val="both"/>
        <w:outlineLvl w:val="4"/>
        <w:rPr>
          <w:rFonts w:ascii="Times New Roman" w:eastAsia="Times New Roman" w:hAnsi="Times New Roman" w:cs="Times New Roman"/>
          <w:b/>
          <w:sz w:val="24"/>
          <w:szCs w:val="24"/>
        </w:rPr>
      </w:pPr>
      <w:r w:rsidRPr="00937CEC">
        <w:rPr>
          <w:rFonts w:ascii="Times New Roman" w:hAnsi="Times New Roman" w:cs="Times New Roman"/>
          <w:sz w:val="24"/>
          <w:szCs w:val="24"/>
        </w:rPr>
        <w:t xml:space="preserve">4.2.6. </w:t>
      </w:r>
      <w:r w:rsidRPr="00937CEC">
        <w:rPr>
          <w:rFonts w:ascii="Times New Roman" w:eastAsia="Times New Roman" w:hAnsi="Times New Roman" w:cs="Times New Roman"/>
          <w:sz w:val="24"/>
          <w:szCs w:val="24"/>
        </w:rPr>
        <w:t>Пользователи веб-сайта Оператора:</w:t>
      </w:r>
      <w:r w:rsidRPr="00937CEC">
        <w:rPr>
          <w:rFonts w:ascii="Times New Roman" w:eastAsia="Times New Roman" w:hAnsi="Times New Roman" w:cs="Times New Roman"/>
          <w:b/>
          <w:sz w:val="24"/>
          <w:szCs w:val="24"/>
        </w:rPr>
        <w:t xml:space="preserve"> </w:t>
      </w:r>
      <w:r w:rsidRPr="00937CEC">
        <w:rPr>
          <w:rFonts w:ascii="Times New Roman" w:eastAsia="Times New Roman" w:hAnsi="Times New Roman" w:cs="Times New Roman"/>
          <w:sz w:val="24"/>
          <w:szCs w:val="24"/>
        </w:rPr>
        <w:t>фамилия, имя, отчество;</w:t>
      </w:r>
      <w:r w:rsidRPr="00937CEC">
        <w:rPr>
          <w:rFonts w:ascii="Times New Roman" w:eastAsia="Times New Roman" w:hAnsi="Times New Roman" w:cs="Times New Roman"/>
          <w:b/>
          <w:sz w:val="24"/>
          <w:szCs w:val="24"/>
        </w:rPr>
        <w:t xml:space="preserve"> </w:t>
      </w:r>
      <w:proofErr w:type="gramStart"/>
      <w:r w:rsidRPr="00937CEC">
        <w:rPr>
          <w:rFonts w:ascii="Times New Roman" w:eastAsia="Times New Roman" w:hAnsi="Times New Roman" w:cs="Times New Roman"/>
          <w:b/>
          <w:sz w:val="24"/>
          <w:szCs w:val="24"/>
        </w:rPr>
        <w:t>э</w:t>
      </w:r>
      <w:r w:rsidRPr="00937CEC">
        <w:rPr>
          <w:rFonts w:ascii="Times New Roman" w:eastAsia="Times New Roman" w:hAnsi="Times New Roman" w:cs="Times New Roman"/>
          <w:sz w:val="24"/>
          <w:szCs w:val="24"/>
        </w:rPr>
        <w:t>лектронный</w:t>
      </w:r>
      <w:proofErr w:type="gramEnd"/>
      <w:r w:rsidRPr="00937CEC">
        <w:rPr>
          <w:rFonts w:ascii="Times New Roman" w:eastAsia="Times New Roman" w:hAnsi="Times New Roman" w:cs="Times New Roman"/>
          <w:sz w:val="24"/>
          <w:szCs w:val="24"/>
        </w:rPr>
        <w:t xml:space="preserve"> адрес;</w:t>
      </w:r>
      <w:r w:rsidRPr="00937CEC">
        <w:rPr>
          <w:rFonts w:ascii="Times New Roman" w:eastAsia="Times New Roman" w:hAnsi="Times New Roman" w:cs="Times New Roman"/>
          <w:b/>
          <w:sz w:val="24"/>
          <w:szCs w:val="24"/>
        </w:rPr>
        <w:t xml:space="preserve"> </w:t>
      </w:r>
      <w:r w:rsidRPr="005705BA">
        <w:rPr>
          <w:rFonts w:ascii="Times New Roman" w:eastAsia="Times New Roman" w:hAnsi="Times New Roman" w:cs="Times New Roman"/>
          <w:sz w:val="24"/>
          <w:szCs w:val="24"/>
        </w:rPr>
        <w:t>н</w:t>
      </w:r>
      <w:r w:rsidRPr="00937CEC">
        <w:rPr>
          <w:rFonts w:ascii="Times New Roman" w:eastAsia="Times New Roman" w:hAnsi="Times New Roman" w:cs="Times New Roman"/>
          <w:sz w:val="24"/>
          <w:szCs w:val="24"/>
        </w:rPr>
        <w:t>омера телефонов.</w:t>
      </w:r>
      <w:r w:rsidRPr="005705BA">
        <w:rPr>
          <w:rFonts w:ascii="Times New Roman" w:eastAsia="Times New Roman" w:hAnsi="Times New Roman" w:cs="Times New Roman"/>
          <w:sz w:val="24"/>
          <w:szCs w:val="24"/>
        </w:rPr>
        <w:t xml:space="preserve"> </w:t>
      </w:r>
      <w:r w:rsidR="005705BA" w:rsidRPr="005705BA">
        <w:rPr>
          <w:rFonts w:ascii="Times New Roman" w:eastAsia="Times New Roman" w:hAnsi="Times New Roman" w:cs="Times New Roman"/>
          <w:sz w:val="24"/>
          <w:szCs w:val="24"/>
        </w:rPr>
        <w:t>Н</w:t>
      </w:r>
      <w:r w:rsidRPr="005705BA">
        <w:rPr>
          <w:rFonts w:ascii="Times New Roman" w:eastAsia="Times New Roman" w:hAnsi="Times New Roman" w:cs="Times New Roman"/>
          <w:sz w:val="24"/>
          <w:szCs w:val="24"/>
        </w:rPr>
        <w:t>а</w:t>
      </w:r>
      <w:r w:rsidRPr="00937CEC">
        <w:rPr>
          <w:rFonts w:ascii="Times New Roman" w:eastAsia="Times New Roman" w:hAnsi="Times New Roman" w:cs="Times New Roman"/>
          <w:sz w:val="24"/>
          <w:szCs w:val="24"/>
        </w:rPr>
        <w:t xml:space="preserve"> сайте </w:t>
      </w:r>
      <w:r w:rsidR="005705BA">
        <w:rPr>
          <w:rFonts w:ascii="Times New Roman" w:eastAsia="Times New Roman" w:hAnsi="Times New Roman" w:cs="Times New Roman"/>
          <w:sz w:val="24"/>
          <w:szCs w:val="24"/>
        </w:rPr>
        <w:t xml:space="preserve">Оператора </w:t>
      </w:r>
      <w:r w:rsidRPr="00937CEC">
        <w:rPr>
          <w:rFonts w:ascii="Times New Roman" w:eastAsia="Times New Roman" w:hAnsi="Times New Roman" w:cs="Times New Roman"/>
          <w:sz w:val="24"/>
          <w:szCs w:val="24"/>
        </w:rPr>
        <w:t>происходит сбор и обработка обезличенных данных о посетителях (в т.ч. файлов «cookie») с помощью сервисов интернет-статистики (</w:t>
      </w:r>
      <w:proofErr w:type="spellStart"/>
      <w:r w:rsidRPr="00937CEC">
        <w:rPr>
          <w:rFonts w:ascii="Times New Roman" w:eastAsia="Times New Roman" w:hAnsi="Times New Roman" w:cs="Times New Roman"/>
          <w:sz w:val="24"/>
          <w:szCs w:val="24"/>
        </w:rPr>
        <w:t>Яндекс</w:t>
      </w:r>
      <w:proofErr w:type="spellEnd"/>
      <w:r w:rsidRPr="00937CEC">
        <w:rPr>
          <w:rFonts w:ascii="Times New Roman" w:eastAsia="Times New Roman" w:hAnsi="Times New Roman" w:cs="Times New Roman"/>
          <w:sz w:val="24"/>
          <w:szCs w:val="24"/>
        </w:rPr>
        <w:t xml:space="preserve"> Метрика и </w:t>
      </w:r>
      <w:proofErr w:type="spellStart"/>
      <w:r w:rsidRPr="00937CEC">
        <w:rPr>
          <w:rFonts w:ascii="Times New Roman" w:eastAsia="Times New Roman" w:hAnsi="Times New Roman" w:cs="Times New Roman"/>
          <w:sz w:val="24"/>
          <w:szCs w:val="24"/>
        </w:rPr>
        <w:t>Гугл</w:t>
      </w:r>
      <w:proofErr w:type="spellEnd"/>
      <w:r w:rsidRPr="00937CEC">
        <w:rPr>
          <w:rFonts w:ascii="Times New Roman" w:eastAsia="Times New Roman" w:hAnsi="Times New Roman" w:cs="Times New Roman"/>
          <w:sz w:val="24"/>
          <w:szCs w:val="24"/>
        </w:rPr>
        <w:t xml:space="preserve"> Аналитика и других).</w:t>
      </w:r>
    </w:p>
    <w:p w:rsidR="00E829A2" w:rsidRDefault="00E829A2" w:rsidP="00E829A2">
      <w:pPr>
        <w:pStyle w:val="ConsPlusNormal"/>
        <w:contextualSpacing/>
        <w:jc w:val="both"/>
      </w:pPr>
      <w:r>
        <w:t xml:space="preserve">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34" w:history="1">
        <w:r w:rsidRPr="0020591C">
          <w:t>законодательством</w:t>
        </w:r>
      </w:hyperlink>
      <w:r>
        <w:t xml:space="preserve"> РФ.</w:t>
      </w:r>
    </w:p>
    <w:p w:rsidR="005705BA" w:rsidRDefault="005705BA" w:rsidP="00E829A2">
      <w:pPr>
        <w:pStyle w:val="ConsPlusNormal"/>
        <w:contextualSpacing/>
        <w:jc w:val="both"/>
      </w:pPr>
    </w:p>
    <w:p w:rsidR="00E829A2" w:rsidRDefault="00E829A2" w:rsidP="005705BA">
      <w:pPr>
        <w:pStyle w:val="ConsPlusNormal"/>
        <w:numPr>
          <w:ilvl w:val="0"/>
          <w:numId w:val="16"/>
        </w:numPr>
        <w:ind w:left="0" w:firstLine="0"/>
        <w:contextualSpacing/>
        <w:rPr>
          <w:b/>
          <w:bCs/>
        </w:rPr>
      </w:pPr>
      <w:r>
        <w:rPr>
          <w:b/>
          <w:bCs/>
        </w:rPr>
        <w:t>Порядок и условия обработки персональных данных</w:t>
      </w:r>
    </w:p>
    <w:p w:rsidR="005705BA" w:rsidRDefault="005705BA" w:rsidP="005705BA">
      <w:pPr>
        <w:pStyle w:val="ConsPlusNormal"/>
        <w:ind w:left="720"/>
        <w:contextualSpacing/>
      </w:pPr>
    </w:p>
    <w:p w:rsidR="00E829A2" w:rsidRDefault="00E829A2" w:rsidP="00E829A2">
      <w:pPr>
        <w:pStyle w:val="ConsPlusNormal"/>
        <w:contextualSpacing/>
        <w:jc w:val="both"/>
      </w:pPr>
      <w:r>
        <w:t>5.1. Обработка персональных данных осуществляется Оператором в соответствии с требованиями законодательства Российской Федерации.</w:t>
      </w:r>
    </w:p>
    <w:p w:rsidR="00E829A2" w:rsidRDefault="00E829A2" w:rsidP="00E829A2">
      <w:pPr>
        <w:pStyle w:val="ConsPlusNormal"/>
        <w:contextualSpacing/>
        <w:jc w:val="both"/>
      </w:pPr>
      <w: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35" w:history="1">
        <w:r w:rsidRPr="0020591C">
          <w:t>случаях</w:t>
        </w:r>
      </w:hyperlink>
      <w:r>
        <w:t>, предусмотренных законодательством Российской Федерации.</w:t>
      </w:r>
    </w:p>
    <w:p w:rsidR="00E829A2" w:rsidRDefault="00E829A2" w:rsidP="00E829A2">
      <w:pPr>
        <w:pStyle w:val="ConsPlusNormal"/>
        <w:contextualSpacing/>
        <w:jc w:val="both"/>
      </w:pPr>
      <w:r>
        <w:t>5.3. Оператор осуществляет как автоматизированную, так и неавтоматизированную обработку персональных данных.</w:t>
      </w:r>
    </w:p>
    <w:p w:rsidR="00E829A2" w:rsidRDefault="00E829A2" w:rsidP="00E829A2">
      <w:pPr>
        <w:pStyle w:val="ConsPlusNormal"/>
        <w:contextualSpacing/>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E829A2" w:rsidRDefault="00E829A2" w:rsidP="00E829A2">
      <w:pPr>
        <w:pStyle w:val="ConsPlusNormal"/>
        <w:contextualSpacing/>
        <w:jc w:val="both"/>
      </w:pPr>
      <w:r>
        <w:lastRenderedPageBreak/>
        <w:t>5.5. Обработка персональных данных осуществляется путем:</w:t>
      </w:r>
    </w:p>
    <w:p w:rsidR="00E829A2" w:rsidRDefault="00E829A2" w:rsidP="00E829A2">
      <w:pPr>
        <w:pStyle w:val="ConsPlusNormal"/>
        <w:numPr>
          <w:ilvl w:val="0"/>
          <w:numId w:val="12"/>
        </w:numPr>
        <w:tabs>
          <w:tab w:val="left" w:pos="540"/>
        </w:tabs>
        <w:contextualSpacing/>
        <w:jc w:val="both"/>
      </w:pPr>
      <w:r>
        <w:t>получения персональных данных в устной и письменной форме непосредственно от субъектов персональных данных;</w:t>
      </w:r>
    </w:p>
    <w:p w:rsidR="00E829A2" w:rsidRDefault="00E829A2" w:rsidP="00E829A2">
      <w:pPr>
        <w:pStyle w:val="ConsPlusNormal"/>
        <w:numPr>
          <w:ilvl w:val="0"/>
          <w:numId w:val="12"/>
        </w:numPr>
        <w:tabs>
          <w:tab w:val="left" w:pos="540"/>
        </w:tabs>
        <w:contextualSpacing/>
        <w:jc w:val="both"/>
      </w:pPr>
      <w:r>
        <w:t>получения персональных данных из общедоступных источников;</w:t>
      </w:r>
    </w:p>
    <w:p w:rsidR="00E829A2" w:rsidRDefault="00E829A2" w:rsidP="00E829A2">
      <w:pPr>
        <w:pStyle w:val="ConsPlusNormal"/>
        <w:numPr>
          <w:ilvl w:val="0"/>
          <w:numId w:val="12"/>
        </w:numPr>
        <w:tabs>
          <w:tab w:val="left" w:pos="540"/>
        </w:tabs>
        <w:contextualSpacing/>
        <w:jc w:val="both"/>
      </w:pPr>
      <w:r>
        <w:t>внесения персональных данных в журналы, реестры и информационные системы Оператора;</w:t>
      </w:r>
    </w:p>
    <w:p w:rsidR="00E829A2" w:rsidRPr="00780D58" w:rsidRDefault="00E829A2" w:rsidP="00E829A2">
      <w:pPr>
        <w:pStyle w:val="ConsPlusNormal"/>
        <w:numPr>
          <w:ilvl w:val="0"/>
          <w:numId w:val="12"/>
        </w:numPr>
        <w:tabs>
          <w:tab w:val="left" w:pos="540"/>
        </w:tabs>
        <w:contextualSpacing/>
        <w:jc w:val="both"/>
      </w:pPr>
      <w:r w:rsidRPr="00780D58">
        <w:t>использования иных способо</w:t>
      </w:r>
      <w:r w:rsidR="005705BA">
        <w:t>в обработки персональных данных;</w:t>
      </w:r>
    </w:p>
    <w:p w:rsidR="00937CEC" w:rsidRPr="00780D58" w:rsidRDefault="00937CEC" w:rsidP="00937CEC">
      <w:pPr>
        <w:pStyle w:val="a8"/>
        <w:numPr>
          <w:ilvl w:val="0"/>
          <w:numId w:val="12"/>
        </w:numPr>
        <w:shd w:val="clear" w:color="auto" w:fill="FEFEFE"/>
        <w:spacing w:after="0" w:line="240" w:lineRule="auto"/>
        <w:jc w:val="both"/>
        <w:rPr>
          <w:rFonts w:ascii="Times New Roman" w:eastAsia="Times New Roman" w:hAnsi="Times New Roman" w:cs="Times New Roman"/>
          <w:sz w:val="24"/>
          <w:szCs w:val="24"/>
        </w:rPr>
      </w:pPr>
      <w:r w:rsidRPr="00780D58">
        <w:rPr>
          <w:rFonts w:ascii="Times New Roman" w:eastAsia="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w:t>
      </w:r>
      <w:r w:rsidR="005705BA">
        <w:rPr>
          <w:rFonts w:ascii="Times New Roman" w:eastAsia="Times New Roman" w:hAnsi="Times New Roman" w:cs="Times New Roman"/>
          <w:sz w:val="24"/>
          <w:szCs w:val="24"/>
        </w:rPr>
        <w:t>асти защиты персональных данных;</w:t>
      </w:r>
    </w:p>
    <w:p w:rsidR="00937CEC" w:rsidRDefault="00937CEC" w:rsidP="00937CEC">
      <w:pPr>
        <w:pStyle w:val="a8"/>
        <w:numPr>
          <w:ilvl w:val="0"/>
          <w:numId w:val="12"/>
        </w:numPr>
        <w:shd w:val="clear" w:color="auto" w:fill="FEFEFE"/>
        <w:spacing w:after="0" w:line="240" w:lineRule="auto"/>
        <w:jc w:val="both"/>
        <w:rPr>
          <w:rFonts w:ascii="Times New Roman" w:eastAsia="Times New Roman" w:hAnsi="Times New Roman" w:cs="Times New Roman"/>
          <w:sz w:val="24"/>
          <w:szCs w:val="24"/>
        </w:rPr>
      </w:pPr>
      <w:r w:rsidRPr="00937CEC">
        <w:rPr>
          <w:rFonts w:ascii="Times New Roman" w:eastAsia="Times New Roman" w:hAnsi="Times New Roman" w:cs="Times New Roman"/>
          <w:sz w:val="24"/>
          <w:szCs w:val="24"/>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E829A2" w:rsidRDefault="00E829A2" w:rsidP="00E829A2">
      <w:pPr>
        <w:pStyle w:val="ConsPlusNormal"/>
        <w:contextualSpacing/>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E829A2" w:rsidRDefault="00E829A2" w:rsidP="00E829A2">
      <w:pPr>
        <w:pStyle w:val="ConsPlusNormal"/>
        <w:contextualSpacing/>
        <w:jc w:val="both"/>
      </w:pPr>
      <w: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E829A2" w:rsidRDefault="00E829A2" w:rsidP="00E829A2">
      <w:pPr>
        <w:pStyle w:val="ConsPlusNormal"/>
        <w:contextualSpacing/>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E829A2" w:rsidRDefault="00E829A2" w:rsidP="00E829A2">
      <w:pPr>
        <w:pStyle w:val="ConsPlusNormal"/>
        <w:numPr>
          <w:ilvl w:val="0"/>
          <w:numId w:val="13"/>
        </w:numPr>
        <w:tabs>
          <w:tab w:val="left" w:pos="540"/>
        </w:tabs>
        <w:contextualSpacing/>
        <w:jc w:val="both"/>
      </w:pPr>
      <w:r>
        <w:t>определяет угрозы безопасности персональных данных при их обработке;</w:t>
      </w:r>
    </w:p>
    <w:p w:rsidR="00E829A2" w:rsidRDefault="00E829A2" w:rsidP="00E829A2">
      <w:pPr>
        <w:pStyle w:val="ConsPlusNormal"/>
        <w:numPr>
          <w:ilvl w:val="0"/>
          <w:numId w:val="13"/>
        </w:numPr>
        <w:tabs>
          <w:tab w:val="left" w:pos="540"/>
        </w:tabs>
        <w:contextualSpacing/>
        <w:jc w:val="both"/>
      </w:pPr>
      <w:r>
        <w:t>принимает локальные нормативные акты и иные документы, регулирующие отношения в сфере обработки и защиты персональных данных;</w:t>
      </w:r>
    </w:p>
    <w:p w:rsidR="00E829A2" w:rsidRDefault="00E829A2" w:rsidP="00E829A2">
      <w:pPr>
        <w:pStyle w:val="ConsPlusNormal"/>
        <w:numPr>
          <w:ilvl w:val="0"/>
          <w:numId w:val="13"/>
        </w:numPr>
        <w:tabs>
          <w:tab w:val="left" w:pos="540"/>
        </w:tabs>
        <w:contextualSpacing/>
        <w:jc w:val="both"/>
      </w:pPr>
      <w: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E829A2" w:rsidRDefault="00E829A2" w:rsidP="00E829A2">
      <w:pPr>
        <w:pStyle w:val="ConsPlusNormal"/>
        <w:numPr>
          <w:ilvl w:val="0"/>
          <w:numId w:val="13"/>
        </w:numPr>
        <w:tabs>
          <w:tab w:val="left" w:pos="540"/>
        </w:tabs>
        <w:contextualSpacing/>
        <w:jc w:val="both"/>
      </w:pPr>
      <w:r>
        <w:t>создает необходимые условия для работы с персональными данными;</w:t>
      </w:r>
    </w:p>
    <w:p w:rsidR="00E829A2" w:rsidRDefault="00E829A2" w:rsidP="00E829A2">
      <w:pPr>
        <w:pStyle w:val="ConsPlusNormal"/>
        <w:numPr>
          <w:ilvl w:val="0"/>
          <w:numId w:val="13"/>
        </w:numPr>
        <w:tabs>
          <w:tab w:val="left" w:pos="540"/>
        </w:tabs>
        <w:contextualSpacing/>
        <w:jc w:val="both"/>
      </w:pPr>
      <w:r>
        <w:t>организует учет документов, содержащих персональные данные;</w:t>
      </w:r>
    </w:p>
    <w:p w:rsidR="00E829A2" w:rsidRDefault="00E829A2" w:rsidP="00E829A2">
      <w:pPr>
        <w:pStyle w:val="ConsPlusNormal"/>
        <w:numPr>
          <w:ilvl w:val="0"/>
          <w:numId w:val="13"/>
        </w:numPr>
        <w:tabs>
          <w:tab w:val="left" w:pos="540"/>
        </w:tabs>
        <w:contextualSpacing/>
        <w:jc w:val="both"/>
      </w:pPr>
      <w:r>
        <w:t>организует работу с информационными системами, в которых обрабатываются персональные данные;</w:t>
      </w:r>
    </w:p>
    <w:p w:rsidR="00E829A2" w:rsidRDefault="00E829A2" w:rsidP="00E829A2">
      <w:pPr>
        <w:pStyle w:val="ConsPlusNormal"/>
        <w:numPr>
          <w:ilvl w:val="0"/>
          <w:numId w:val="13"/>
        </w:numPr>
        <w:tabs>
          <w:tab w:val="left" w:pos="540"/>
        </w:tabs>
        <w:contextualSpacing/>
        <w:jc w:val="both"/>
      </w:pPr>
      <w:r>
        <w:t>хранит персональные данные в условиях, при которых обеспечивается их сохранность и исключается неправомерный доступ к ним;</w:t>
      </w:r>
    </w:p>
    <w:p w:rsidR="00E829A2" w:rsidRDefault="00E829A2" w:rsidP="00E829A2">
      <w:pPr>
        <w:pStyle w:val="ConsPlusNormal"/>
        <w:numPr>
          <w:ilvl w:val="0"/>
          <w:numId w:val="13"/>
        </w:numPr>
        <w:tabs>
          <w:tab w:val="left" w:pos="540"/>
        </w:tabs>
        <w:contextualSpacing/>
        <w:jc w:val="both"/>
      </w:pPr>
      <w:r>
        <w:t>организует обучение работников Оператора, осуществляющих обработку персональных данных.</w:t>
      </w:r>
    </w:p>
    <w:p w:rsidR="00E829A2" w:rsidRDefault="00E829A2" w:rsidP="00E829A2">
      <w:pPr>
        <w:pStyle w:val="ConsPlusNormal"/>
        <w:contextualSpacing/>
        <w:jc w:val="both"/>
      </w:pPr>
      <w: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780D58" w:rsidRDefault="00E829A2" w:rsidP="00E829A2">
      <w:pPr>
        <w:pStyle w:val="ConsPlusNormal"/>
        <w:contextualSpacing/>
        <w:jc w:val="both"/>
      </w:pPr>
      <w:r>
        <w:t xml:space="preserve">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history="1">
        <w:r w:rsidRPr="0020591C">
          <w:t>Законе</w:t>
        </w:r>
      </w:hyperlink>
      <w:r w:rsidRPr="0020591C">
        <w:t xml:space="preserve"> </w:t>
      </w:r>
      <w:r>
        <w:t>о персональных данных.</w:t>
      </w:r>
    </w:p>
    <w:p w:rsidR="005705BA" w:rsidRPr="003B3388" w:rsidRDefault="005705BA" w:rsidP="00E829A2">
      <w:pPr>
        <w:pStyle w:val="ConsPlusNormal"/>
        <w:contextualSpacing/>
        <w:jc w:val="both"/>
      </w:pPr>
    </w:p>
    <w:p w:rsidR="00780D58" w:rsidRPr="005705BA" w:rsidRDefault="00780D58" w:rsidP="005705BA">
      <w:pPr>
        <w:pStyle w:val="a8"/>
        <w:numPr>
          <w:ilvl w:val="0"/>
          <w:numId w:val="16"/>
        </w:numPr>
        <w:shd w:val="clear" w:color="auto" w:fill="FEFEFE"/>
        <w:spacing w:after="0" w:line="240" w:lineRule="auto"/>
        <w:ind w:left="0" w:firstLine="0"/>
        <w:outlineLvl w:val="4"/>
        <w:rPr>
          <w:rFonts w:ascii="Times New Roman" w:eastAsia="Times New Roman" w:hAnsi="Times New Roman" w:cs="Times New Roman"/>
          <w:b/>
          <w:sz w:val="24"/>
          <w:szCs w:val="24"/>
        </w:rPr>
      </w:pPr>
      <w:r w:rsidRPr="005705BA">
        <w:rPr>
          <w:rFonts w:ascii="Times New Roman" w:eastAsia="Times New Roman" w:hAnsi="Times New Roman" w:cs="Times New Roman"/>
          <w:b/>
          <w:sz w:val="24"/>
          <w:szCs w:val="24"/>
        </w:rPr>
        <w:t>Порядок сбора, хранения, передачи и других видов обработки персональных данных на сайте Оператора</w:t>
      </w:r>
    </w:p>
    <w:p w:rsidR="005705BA" w:rsidRPr="005705BA" w:rsidRDefault="005705BA" w:rsidP="005705BA">
      <w:pPr>
        <w:pStyle w:val="a8"/>
        <w:shd w:val="clear" w:color="auto" w:fill="FEFEFE"/>
        <w:spacing w:after="0" w:line="240" w:lineRule="auto"/>
        <w:outlineLvl w:val="4"/>
        <w:rPr>
          <w:rFonts w:ascii="Times New Roman" w:eastAsia="Times New Roman" w:hAnsi="Times New Roman" w:cs="Times New Roman"/>
          <w:b/>
          <w:sz w:val="24"/>
          <w:szCs w:val="24"/>
        </w:rPr>
      </w:pPr>
    </w:p>
    <w:p w:rsidR="00780D58" w:rsidRPr="00780D58" w:rsidRDefault="00780D58" w:rsidP="00780D58">
      <w:pPr>
        <w:shd w:val="clear" w:color="auto" w:fill="FEFEFE"/>
        <w:spacing w:after="0" w:line="240" w:lineRule="auto"/>
        <w:contextualSpacing/>
        <w:jc w:val="both"/>
        <w:rPr>
          <w:rFonts w:ascii="Times New Roman" w:eastAsia="Times New Roman" w:hAnsi="Times New Roman" w:cs="Times New Roman"/>
          <w:sz w:val="24"/>
          <w:szCs w:val="24"/>
        </w:rPr>
      </w:pPr>
      <w:r w:rsidRPr="00780D58">
        <w:rPr>
          <w:rFonts w:ascii="Times New Roman" w:eastAsia="Times New Roman" w:hAnsi="Times New Roman" w:cs="Times New Roman"/>
          <w:sz w:val="24"/>
          <w:szCs w:val="24"/>
        </w:rPr>
        <w:t xml:space="preserve">6.1.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w:t>
      </w:r>
      <w:r w:rsidRPr="00780D58">
        <w:rPr>
          <w:rFonts w:ascii="Times New Roman" w:eastAsia="Times New Roman" w:hAnsi="Times New Roman" w:cs="Times New Roman"/>
          <w:sz w:val="24"/>
          <w:szCs w:val="24"/>
        </w:rPr>
        <w:lastRenderedPageBreak/>
        <w:t>полном объеме требований действующего законодательства в области защиты персональных данных.</w:t>
      </w:r>
    </w:p>
    <w:p w:rsidR="00780D58" w:rsidRPr="00780D58" w:rsidRDefault="00780D58" w:rsidP="00780D58">
      <w:pPr>
        <w:shd w:val="clear" w:color="auto" w:fill="FEFEFE"/>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Pr="00780D58">
        <w:rPr>
          <w:rFonts w:ascii="Times New Roman" w:eastAsia="Times New Roman" w:hAnsi="Times New Roman" w:cs="Times New Roman"/>
          <w:sz w:val="24"/>
          <w:szCs w:val="24"/>
        </w:rPr>
        <w:t>.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80D58" w:rsidRPr="00780D58" w:rsidRDefault="00780D58" w:rsidP="00780D58">
      <w:pPr>
        <w:shd w:val="clear" w:color="auto" w:fill="FEFEFE"/>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Pr="00780D58">
        <w:rPr>
          <w:rFonts w:ascii="Times New Roman" w:eastAsia="Times New Roman" w:hAnsi="Times New Roman" w:cs="Times New Roman"/>
          <w:sz w:val="24"/>
          <w:szCs w:val="24"/>
        </w:rPr>
        <w:t>.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w:t>
      </w:r>
      <w:r w:rsidR="005705BA">
        <w:rPr>
          <w:rFonts w:ascii="Times New Roman" w:eastAsia="Times New Roman" w:hAnsi="Times New Roman" w:cs="Times New Roman"/>
          <w:sz w:val="24"/>
          <w:szCs w:val="24"/>
        </w:rPr>
        <w:t xml:space="preserve"> РФ</w:t>
      </w:r>
      <w:r w:rsidRPr="00780D58">
        <w:rPr>
          <w:rFonts w:ascii="Times New Roman" w:eastAsia="Times New Roman" w:hAnsi="Times New Roman" w:cs="Times New Roman"/>
          <w:sz w:val="24"/>
          <w:szCs w:val="24"/>
        </w:rPr>
        <w:t>.</w:t>
      </w:r>
    </w:p>
    <w:p w:rsidR="00780D58" w:rsidRPr="005705BA" w:rsidRDefault="00780D58" w:rsidP="00780D58">
      <w:pPr>
        <w:shd w:val="clear" w:color="auto" w:fill="FEFEFE"/>
        <w:spacing w:after="0" w:line="240" w:lineRule="auto"/>
        <w:contextualSpacing/>
        <w:jc w:val="both"/>
      </w:pPr>
      <w:r w:rsidRPr="00780D58">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Pr="00780D58">
        <w:rPr>
          <w:rFonts w:ascii="Times New Roman" w:eastAsia="Times New Roman" w:hAnsi="Times New Roman" w:cs="Times New Roman"/>
          <w:sz w:val="24"/>
          <w:szCs w:val="24"/>
        </w:rPr>
        <w:t xml:space="preserve">.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780D58">
        <w:rPr>
          <w:rFonts w:ascii="Times New Roman" w:eastAsia="Times New Roman" w:hAnsi="Times New Roman" w:cs="Times New Roman"/>
          <w:sz w:val="24"/>
          <w:szCs w:val="24"/>
          <w:lang w:val="en-US"/>
        </w:rPr>
        <w:t>jurist</w:t>
      </w:r>
      <w:hyperlink r:id="rId37" w:history="1">
        <w:r w:rsidRPr="00780D58">
          <w:rPr>
            <w:rStyle w:val="a7"/>
            <w:rFonts w:ascii="Times New Roman" w:eastAsia="Times New Roman" w:hAnsi="Times New Roman" w:cs="Times New Roman"/>
            <w:color w:val="auto"/>
            <w:sz w:val="24"/>
            <w:szCs w:val="24"/>
            <w:u w:val="none"/>
          </w:rPr>
          <w:t>@</w:t>
        </w:r>
        <w:r w:rsidRPr="00780D58">
          <w:rPr>
            <w:rStyle w:val="a7"/>
            <w:rFonts w:ascii="Times New Roman" w:eastAsia="Times New Roman" w:hAnsi="Times New Roman" w:cs="Times New Roman"/>
            <w:color w:val="auto"/>
            <w:sz w:val="24"/>
            <w:szCs w:val="24"/>
            <w:u w:val="none"/>
            <w:lang w:val="en-US"/>
          </w:rPr>
          <w:t>gofroural</w:t>
        </w:r>
        <w:r w:rsidRPr="00780D58">
          <w:rPr>
            <w:rStyle w:val="a7"/>
            <w:rFonts w:ascii="Times New Roman" w:eastAsia="Times New Roman" w:hAnsi="Times New Roman" w:cs="Times New Roman"/>
            <w:color w:val="auto"/>
            <w:sz w:val="24"/>
            <w:szCs w:val="24"/>
            <w:u w:val="none"/>
          </w:rPr>
          <w:t>.</w:t>
        </w:r>
        <w:r w:rsidRPr="00780D58">
          <w:rPr>
            <w:rStyle w:val="a7"/>
            <w:rFonts w:ascii="Times New Roman" w:eastAsia="Times New Roman" w:hAnsi="Times New Roman" w:cs="Times New Roman"/>
            <w:color w:val="auto"/>
            <w:sz w:val="24"/>
            <w:szCs w:val="24"/>
            <w:u w:val="none"/>
            <w:lang w:val="en-US"/>
          </w:rPr>
          <w:t>ru</w:t>
        </w:r>
      </w:hyperlink>
      <w:r w:rsidRPr="00780D58">
        <w:rPr>
          <w:rFonts w:ascii="Times New Roman" w:eastAsia="Times New Roman" w:hAnsi="Times New Roman" w:cs="Times New Roman"/>
          <w:sz w:val="24"/>
          <w:szCs w:val="24"/>
        </w:rPr>
        <w:t xml:space="preserve"> с пометкой «Актуализация персональных</w:t>
      </w:r>
      <w:r w:rsidRPr="00780D58">
        <w:rPr>
          <w:rFonts w:ascii="Times New Roman" w:eastAsia="Times New Roman" w:hAnsi="Times New Roman" w:cs="Times New Roman"/>
          <w:color w:val="212529"/>
          <w:sz w:val="24"/>
          <w:szCs w:val="24"/>
        </w:rPr>
        <w:t xml:space="preserve"> данных».</w:t>
      </w:r>
    </w:p>
    <w:p w:rsidR="00780D58" w:rsidRPr="00A038AA" w:rsidRDefault="00780D58" w:rsidP="003B3388">
      <w:pPr>
        <w:shd w:val="clear" w:color="auto" w:fill="FEFEFE"/>
        <w:spacing w:after="0" w:line="240" w:lineRule="auto"/>
        <w:contextualSpacing/>
        <w:jc w:val="both"/>
        <w:rPr>
          <w:rFonts w:ascii="Times New Roman" w:eastAsia="Times New Roman" w:hAnsi="Times New Roman" w:cs="Times New Roman"/>
          <w:color w:val="212529"/>
          <w:sz w:val="24"/>
          <w:szCs w:val="24"/>
        </w:rPr>
      </w:pPr>
      <w:r w:rsidRPr="00780D58">
        <w:rPr>
          <w:rFonts w:ascii="Times New Roman" w:eastAsia="Times New Roman" w:hAnsi="Times New Roman" w:cs="Times New Roman"/>
          <w:color w:val="212529"/>
          <w:sz w:val="24"/>
          <w:szCs w:val="24"/>
        </w:rPr>
        <w:t>6.4. 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Pr="00C408BE">
        <w:rPr>
          <w:rFonts w:ascii="Times New Roman" w:eastAsia="Times New Roman" w:hAnsi="Times New Roman" w:cs="Times New Roman"/>
          <w:color w:val="212529"/>
          <w:sz w:val="20"/>
          <w:szCs w:val="20"/>
        </w:rPr>
        <w:t xml:space="preserve"> </w:t>
      </w:r>
      <w:r w:rsidRPr="00780D58">
        <w:rPr>
          <w:rFonts w:ascii="Times New Roman" w:eastAsia="Times New Roman" w:hAnsi="Times New Roman" w:cs="Times New Roman"/>
          <w:color w:val="212529"/>
          <w:sz w:val="24"/>
          <w:szCs w:val="24"/>
        </w:rPr>
        <w:t>на электронный адрес Оператора</w:t>
      </w:r>
      <w:r w:rsidR="005705BA">
        <w:rPr>
          <w:rFonts w:ascii="Times New Roman" w:eastAsia="Times New Roman" w:hAnsi="Times New Roman" w:cs="Times New Roman"/>
          <w:color w:val="212529"/>
          <w:sz w:val="24"/>
          <w:szCs w:val="24"/>
        </w:rPr>
        <w:t xml:space="preserve"> </w:t>
      </w:r>
      <w:r w:rsidRPr="00780D58">
        <w:rPr>
          <w:rFonts w:ascii="Times New Roman" w:eastAsia="Times New Roman" w:hAnsi="Times New Roman" w:cs="Times New Roman"/>
          <w:sz w:val="24"/>
          <w:szCs w:val="24"/>
          <w:lang w:val="en-US"/>
        </w:rPr>
        <w:t>jurist</w:t>
      </w:r>
      <w:hyperlink r:id="rId38" w:history="1">
        <w:r w:rsidRPr="00780D58">
          <w:rPr>
            <w:rStyle w:val="a7"/>
            <w:rFonts w:ascii="Times New Roman" w:eastAsia="Times New Roman" w:hAnsi="Times New Roman" w:cs="Times New Roman"/>
            <w:color w:val="auto"/>
            <w:sz w:val="24"/>
            <w:szCs w:val="24"/>
            <w:u w:val="none"/>
          </w:rPr>
          <w:t>@</w:t>
        </w:r>
        <w:r w:rsidRPr="00780D58">
          <w:rPr>
            <w:rStyle w:val="a7"/>
            <w:rFonts w:ascii="Times New Roman" w:eastAsia="Times New Roman" w:hAnsi="Times New Roman" w:cs="Times New Roman"/>
            <w:color w:val="auto"/>
            <w:sz w:val="24"/>
            <w:szCs w:val="24"/>
            <w:u w:val="none"/>
            <w:lang w:val="en-US"/>
          </w:rPr>
          <w:t>gofroural</w:t>
        </w:r>
        <w:r w:rsidRPr="00780D58">
          <w:rPr>
            <w:rStyle w:val="a7"/>
            <w:rFonts w:ascii="Times New Roman" w:eastAsia="Times New Roman" w:hAnsi="Times New Roman" w:cs="Times New Roman"/>
            <w:color w:val="auto"/>
            <w:sz w:val="24"/>
            <w:szCs w:val="24"/>
            <w:u w:val="none"/>
          </w:rPr>
          <w:t>.</w:t>
        </w:r>
        <w:r w:rsidRPr="00780D58">
          <w:rPr>
            <w:rStyle w:val="a7"/>
            <w:rFonts w:ascii="Times New Roman" w:eastAsia="Times New Roman" w:hAnsi="Times New Roman" w:cs="Times New Roman"/>
            <w:color w:val="auto"/>
            <w:sz w:val="24"/>
            <w:szCs w:val="24"/>
            <w:u w:val="none"/>
            <w:lang w:val="en-US"/>
          </w:rPr>
          <w:t>ru</w:t>
        </w:r>
      </w:hyperlink>
      <w:r w:rsidRPr="00780D58">
        <w:rPr>
          <w:rFonts w:ascii="Times New Roman" w:eastAsia="Times New Roman" w:hAnsi="Times New Roman" w:cs="Times New Roman"/>
          <w:sz w:val="24"/>
          <w:szCs w:val="24"/>
        </w:rPr>
        <w:t xml:space="preserve"> </w:t>
      </w:r>
      <w:r w:rsidRPr="00780D58">
        <w:rPr>
          <w:rFonts w:ascii="Times New Roman" w:eastAsia="Times New Roman" w:hAnsi="Times New Roman" w:cs="Times New Roman"/>
          <w:color w:val="212529"/>
          <w:sz w:val="24"/>
          <w:szCs w:val="24"/>
        </w:rPr>
        <w:t>с пометкой «Отзыв согласия на обработку персональных данных».</w:t>
      </w:r>
    </w:p>
    <w:p w:rsidR="003B3388" w:rsidRPr="00EF1A29" w:rsidRDefault="003B3388" w:rsidP="003B3388">
      <w:pPr>
        <w:pStyle w:val="ConsPlusNormal"/>
        <w:tabs>
          <w:tab w:val="left" w:pos="0"/>
        </w:tabs>
        <w:contextualSpacing/>
        <w:jc w:val="both"/>
        <w:rPr>
          <w:rFonts w:eastAsia="Times New Roman"/>
        </w:rPr>
      </w:pPr>
      <w:r w:rsidRPr="003B3388">
        <w:rPr>
          <w:rFonts w:eastAsia="Times New Roman"/>
          <w:color w:val="212529"/>
        </w:rPr>
        <w:t xml:space="preserve">6.5. </w:t>
      </w:r>
      <w:r w:rsidRPr="00EF1A29">
        <w:rPr>
          <w:rFonts w:eastAsia="Times New Roman"/>
        </w:rPr>
        <w:t>Пользователь может получить любые разъяснения по интересующим вопросам, касающимся обработки его персональных данных, обратившись к Операт</w:t>
      </w:r>
      <w:r>
        <w:rPr>
          <w:rFonts w:eastAsia="Times New Roman"/>
        </w:rPr>
        <w:t xml:space="preserve">ору с помощью электронной почты </w:t>
      </w:r>
      <w:r w:rsidRPr="00780D58">
        <w:rPr>
          <w:rFonts w:eastAsia="Times New Roman"/>
          <w:lang w:val="en-US"/>
        </w:rPr>
        <w:t>jurist</w:t>
      </w:r>
      <w:hyperlink r:id="rId39" w:history="1">
        <w:r w:rsidRPr="00780D58">
          <w:rPr>
            <w:rStyle w:val="a7"/>
            <w:rFonts w:eastAsia="Times New Roman"/>
            <w:color w:val="auto"/>
            <w:u w:val="none"/>
          </w:rPr>
          <w:t>@</w:t>
        </w:r>
        <w:r w:rsidRPr="00780D58">
          <w:rPr>
            <w:rStyle w:val="a7"/>
            <w:rFonts w:eastAsia="Times New Roman"/>
            <w:color w:val="auto"/>
            <w:u w:val="none"/>
            <w:lang w:val="en-US"/>
          </w:rPr>
          <w:t>gofroural</w:t>
        </w:r>
        <w:r w:rsidRPr="00780D58">
          <w:rPr>
            <w:rStyle w:val="a7"/>
            <w:rFonts w:eastAsia="Times New Roman"/>
            <w:color w:val="auto"/>
            <w:u w:val="none"/>
          </w:rPr>
          <w:t>.</w:t>
        </w:r>
        <w:r w:rsidRPr="00780D58">
          <w:rPr>
            <w:rStyle w:val="a7"/>
            <w:rFonts w:eastAsia="Times New Roman"/>
            <w:color w:val="auto"/>
            <w:u w:val="none"/>
            <w:lang w:val="en-US"/>
          </w:rPr>
          <w:t>ru</w:t>
        </w:r>
      </w:hyperlink>
      <w:r>
        <w:t>.</w:t>
      </w:r>
    </w:p>
    <w:p w:rsidR="003B3388" w:rsidRPr="003B3388" w:rsidRDefault="003B3388" w:rsidP="003B3388">
      <w:pPr>
        <w:shd w:val="clear" w:color="auto" w:fill="FEFEFE"/>
        <w:spacing w:after="0" w:line="240" w:lineRule="auto"/>
        <w:contextualSpacing/>
        <w:jc w:val="both"/>
        <w:rPr>
          <w:rFonts w:ascii="Times New Roman" w:eastAsia="Times New Roman" w:hAnsi="Times New Roman" w:cs="Times New Roman"/>
          <w:color w:val="212529"/>
          <w:sz w:val="24"/>
          <w:szCs w:val="24"/>
        </w:rPr>
      </w:pPr>
    </w:p>
    <w:p w:rsidR="00E829A2" w:rsidRPr="005705BA" w:rsidRDefault="00780D58" w:rsidP="005705BA">
      <w:pPr>
        <w:pStyle w:val="ConsPlusNormal"/>
        <w:contextualSpacing/>
      </w:pPr>
      <w:r w:rsidRPr="003B3388">
        <w:rPr>
          <w:b/>
          <w:bCs/>
        </w:rPr>
        <w:t>7</w:t>
      </w:r>
      <w:r w:rsidR="00E829A2">
        <w:rPr>
          <w:b/>
          <w:bCs/>
        </w:rPr>
        <w:t>. Актуализация, исправление, удаление и уничтожение</w:t>
      </w:r>
      <w:r w:rsidR="00E829A2">
        <w:t xml:space="preserve"> </w:t>
      </w:r>
      <w:r w:rsidR="00E829A2">
        <w:rPr>
          <w:b/>
          <w:bCs/>
        </w:rPr>
        <w:t>персональных данных, ответы на запросы субъектов</w:t>
      </w:r>
      <w:r w:rsidR="00E829A2">
        <w:t xml:space="preserve"> </w:t>
      </w:r>
      <w:r w:rsidR="00E829A2">
        <w:rPr>
          <w:b/>
          <w:bCs/>
        </w:rPr>
        <w:t>на доступ к персональным данным</w:t>
      </w:r>
    </w:p>
    <w:p w:rsidR="005705BA" w:rsidRDefault="005705BA" w:rsidP="00E829A2">
      <w:pPr>
        <w:pStyle w:val="ConsPlusNormal"/>
        <w:contextualSpacing/>
        <w:jc w:val="center"/>
      </w:pPr>
    </w:p>
    <w:p w:rsidR="00E829A2" w:rsidRDefault="003B3388" w:rsidP="00E829A2">
      <w:pPr>
        <w:pStyle w:val="ConsPlusNormal"/>
        <w:contextualSpacing/>
        <w:jc w:val="both"/>
      </w:pPr>
      <w:r w:rsidRPr="003B3388">
        <w:t>7</w:t>
      </w:r>
      <w:r w:rsidR="00E829A2">
        <w:t xml:space="preserve">.1.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40" w:history="1">
        <w:proofErr w:type="gramStart"/>
        <w:r w:rsidR="00E829A2" w:rsidRPr="0020591C">
          <w:t>ч</w:t>
        </w:r>
        <w:proofErr w:type="gramEnd"/>
        <w:r w:rsidR="00E829A2" w:rsidRPr="0020591C">
          <w:t>.7 ст. 14</w:t>
        </w:r>
      </w:hyperlink>
      <w:r w:rsidR="00E829A2">
        <w:t xml:space="preserve">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E829A2" w:rsidRDefault="00E829A2" w:rsidP="003B3388">
      <w:pPr>
        <w:pStyle w:val="ConsPlusNormal"/>
        <w:ind w:firstLine="709"/>
        <w:contextualSpacing/>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829A2" w:rsidRDefault="00E829A2" w:rsidP="00E829A2">
      <w:pPr>
        <w:pStyle w:val="ConsPlusNormal"/>
        <w:ind w:firstLine="709"/>
        <w:contextualSpacing/>
        <w:jc w:val="both"/>
      </w:pPr>
      <w:r>
        <w:t>Запрос должен содержать:</w:t>
      </w:r>
    </w:p>
    <w:p w:rsidR="00E829A2" w:rsidRDefault="00E829A2" w:rsidP="003B3388">
      <w:pPr>
        <w:pStyle w:val="ConsPlusNormal"/>
        <w:numPr>
          <w:ilvl w:val="0"/>
          <w:numId w:val="14"/>
        </w:numPr>
        <w:tabs>
          <w:tab w:val="clear" w:pos="540"/>
          <w:tab w:val="left" w:pos="0"/>
        </w:tabs>
        <w:ind w:left="0" w:firstLine="0"/>
        <w:contextualSpacing/>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829A2" w:rsidRDefault="00E829A2" w:rsidP="003B3388">
      <w:pPr>
        <w:pStyle w:val="ConsPlusNormal"/>
        <w:numPr>
          <w:ilvl w:val="0"/>
          <w:numId w:val="14"/>
        </w:numPr>
        <w:tabs>
          <w:tab w:val="clear" w:pos="540"/>
          <w:tab w:val="left" w:pos="0"/>
        </w:tabs>
        <w:ind w:left="0" w:firstLine="0"/>
        <w:contextualSpacing/>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829A2" w:rsidRDefault="00E829A2" w:rsidP="003B3388">
      <w:pPr>
        <w:pStyle w:val="ConsPlusNormal"/>
        <w:numPr>
          <w:ilvl w:val="0"/>
          <w:numId w:val="14"/>
        </w:numPr>
        <w:tabs>
          <w:tab w:val="clear" w:pos="540"/>
          <w:tab w:val="left" w:pos="0"/>
        </w:tabs>
        <w:ind w:left="0" w:firstLine="0"/>
        <w:contextualSpacing/>
        <w:jc w:val="both"/>
      </w:pPr>
      <w:r>
        <w:t>подпись субъекта персональных данных или его представителя.</w:t>
      </w:r>
    </w:p>
    <w:p w:rsidR="00E829A2" w:rsidRDefault="00E829A2" w:rsidP="00E829A2">
      <w:pPr>
        <w:pStyle w:val="ConsPlusNormal"/>
        <w:ind w:firstLine="709"/>
        <w:contextualSpacing/>
        <w:jc w:val="both"/>
      </w:pPr>
      <w:r>
        <w:t xml:space="preserve">Запрос может быть направлен в форме электронного документа и подписан электронной подписью в соответствии с </w:t>
      </w:r>
      <w:hyperlink r:id="rId41" w:history="1">
        <w:r w:rsidRPr="0020591C">
          <w:t>законодательством</w:t>
        </w:r>
      </w:hyperlink>
      <w:r w:rsidRPr="0020591C">
        <w:t xml:space="preserve"> </w:t>
      </w:r>
      <w:r>
        <w:t>Российской Федерации.</w:t>
      </w:r>
    </w:p>
    <w:p w:rsidR="00E829A2" w:rsidRDefault="00E829A2" w:rsidP="00E829A2">
      <w:pPr>
        <w:pStyle w:val="ConsPlusNormal"/>
        <w:ind w:firstLine="709"/>
        <w:contextualSpacing/>
        <w:jc w:val="both"/>
      </w:pPr>
      <w:r>
        <w:t xml:space="preserve">Если в обращении (запросе) субъекта персональных данных не отражены в соответствии с требованиями </w:t>
      </w:r>
      <w:hyperlink r:id="rId42" w:history="1">
        <w:r w:rsidRPr="0020591C">
          <w:t>Закона</w:t>
        </w:r>
      </w:hyperlink>
      <w: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E829A2" w:rsidRDefault="00E829A2" w:rsidP="00E829A2">
      <w:pPr>
        <w:pStyle w:val="ConsPlusNormal"/>
        <w:ind w:firstLine="709"/>
        <w:contextualSpacing/>
        <w:jc w:val="both"/>
      </w:pPr>
      <w:r>
        <w:t xml:space="preserve">Право субъекта персональных данных на доступ к его персональным данным может быть ограничено в соответствии с </w:t>
      </w:r>
      <w:hyperlink r:id="rId43" w:history="1">
        <w:r w:rsidRPr="0020591C">
          <w:t>ч.8 ст. 14</w:t>
        </w:r>
      </w:hyperlink>
      <w: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E829A2" w:rsidRDefault="003B3388" w:rsidP="00E829A2">
      <w:pPr>
        <w:pStyle w:val="ConsPlusNormal"/>
        <w:contextualSpacing/>
        <w:jc w:val="both"/>
      </w:pPr>
      <w:r w:rsidRPr="003B3388">
        <w:t>7</w:t>
      </w:r>
      <w:r w:rsidR="00E829A2">
        <w:t xml:space="preserve">.2. </w:t>
      </w:r>
      <w:proofErr w:type="gramStart"/>
      <w:r w:rsidR="00E829A2">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E829A2" w:rsidRDefault="00E829A2" w:rsidP="00E829A2">
      <w:pPr>
        <w:pStyle w:val="ConsPlusNormal"/>
        <w:ind w:firstLine="709"/>
        <w:contextualSpacing/>
        <w:jc w:val="both"/>
      </w:pPr>
      <w:r>
        <w:t xml:space="preserve">В случае подтверждения факта неточности персональных данных Оператор на основании </w:t>
      </w:r>
      <w:r>
        <w:lastRenderedPageBreak/>
        <w:t>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E829A2" w:rsidRDefault="003B3388" w:rsidP="00E829A2">
      <w:pPr>
        <w:pStyle w:val="ConsPlusNormal"/>
        <w:contextualSpacing/>
        <w:jc w:val="both"/>
      </w:pPr>
      <w:r w:rsidRPr="003B3388">
        <w:t>7</w:t>
      </w:r>
      <w:r w:rsidR="00E829A2">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w:t>
      </w:r>
      <w:proofErr w:type="gramStart"/>
      <w:r w:rsidR="00E829A2">
        <w:t>обрабатываемых</w:t>
      </w:r>
      <w:proofErr w:type="gramEnd"/>
      <w:r w:rsidR="00E829A2">
        <w:t xml:space="preserve"> персональных данных, относящихся к этому субъекту персональных данных, с момента такого обращения или получения запроса.</w:t>
      </w:r>
    </w:p>
    <w:p w:rsidR="00E829A2" w:rsidRDefault="003B3388" w:rsidP="00E829A2">
      <w:pPr>
        <w:pStyle w:val="ConsPlusNormal"/>
        <w:contextualSpacing/>
        <w:jc w:val="both"/>
      </w:pPr>
      <w:r w:rsidRPr="003B3388">
        <w:t>7</w:t>
      </w:r>
      <w:r w:rsidR="00E829A2">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E829A2" w:rsidRDefault="00E829A2" w:rsidP="003B3388">
      <w:pPr>
        <w:pStyle w:val="ConsPlusNormal"/>
        <w:numPr>
          <w:ilvl w:val="0"/>
          <w:numId w:val="15"/>
        </w:numPr>
        <w:tabs>
          <w:tab w:val="clear" w:pos="540"/>
          <w:tab w:val="left" w:pos="0"/>
        </w:tabs>
        <w:ind w:left="0" w:firstLine="0"/>
        <w:contextualSpacing/>
        <w:jc w:val="both"/>
      </w:pPr>
      <w: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E829A2" w:rsidRDefault="00E829A2" w:rsidP="003B3388">
      <w:pPr>
        <w:pStyle w:val="ConsPlusNormal"/>
        <w:numPr>
          <w:ilvl w:val="0"/>
          <w:numId w:val="15"/>
        </w:numPr>
        <w:tabs>
          <w:tab w:val="clear" w:pos="540"/>
          <w:tab w:val="left" w:pos="0"/>
        </w:tabs>
        <w:ind w:left="0" w:firstLine="0"/>
        <w:contextualSpacing/>
        <w:jc w:val="both"/>
      </w:pPr>
      <w:r>
        <w:t xml:space="preserve">Оператор не вправе осуществлять обработку без согласия субъекта персональных данных на основаниях, предусмотренных </w:t>
      </w:r>
      <w:hyperlink r:id="rId44" w:history="1">
        <w:r w:rsidRPr="00441B20">
          <w:t>Законом</w:t>
        </w:r>
      </w:hyperlink>
      <w:r>
        <w:t xml:space="preserve"> о персональных данных или иными федеральными законами;</w:t>
      </w:r>
    </w:p>
    <w:p w:rsidR="003B3388" w:rsidRPr="003B3388" w:rsidRDefault="00E829A2" w:rsidP="003B3388">
      <w:pPr>
        <w:pStyle w:val="ConsPlusNormal"/>
        <w:numPr>
          <w:ilvl w:val="0"/>
          <w:numId w:val="15"/>
        </w:numPr>
        <w:tabs>
          <w:tab w:val="clear" w:pos="540"/>
          <w:tab w:val="left" w:pos="0"/>
        </w:tabs>
        <w:ind w:left="0" w:firstLine="0"/>
        <w:contextualSpacing/>
        <w:jc w:val="both"/>
        <w:rPr>
          <w:rFonts w:eastAsia="Times New Roman"/>
        </w:rPr>
      </w:pPr>
      <w:r>
        <w:t>иное не предусмотрено другим соглашением между Оператором и субъектом персональных данных.</w:t>
      </w:r>
    </w:p>
    <w:p w:rsidR="00EF1A29" w:rsidRDefault="00EF1A29" w:rsidP="00EF1A29">
      <w:pPr>
        <w:pStyle w:val="ConsPlusNormal"/>
        <w:ind w:left="540"/>
        <w:contextualSpacing/>
        <w:jc w:val="both"/>
      </w:pPr>
    </w:p>
    <w:sectPr w:rsidR="00EF1A29" w:rsidSect="003B5549">
      <w:footerReference w:type="default" r:id="rId45"/>
      <w:pgSz w:w="11906" w:h="16838"/>
      <w:pgMar w:top="709" w:right="707" w:bottom="426" w:left="99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BA" w:rsidRDefault="005705BA" w:rsidP="00E829A2">
      <w:pPr>
        <w:spacing w:after="0" w:line="240" w:lineRule="auto"/>
      </w:pPr>
      <w:r>
        <w:separator/>
      </w:r>
    </w:p>
  </w:endnote>
  <w:endnote w:type="continuationSeparator" w:id="1">
    <w:p w:rsidR="005705BA" w:rsidRDefault="005705BA" w:rsidP="00E82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5BA" w:rsidRPr="00EF1A29" w:rsidRDefault="005705BA" w:rsidP="00EF1A29">
    <w:pPr>
      <w:pStyle w:val="ConsPlusNormal"/>
      <w:pBdr>
        <w:bottom w:val="single" w:sz="12" w:space="31" w:color="auto"/>
      </w:pBdr>
      <w:tabs>
        <w:tab w:val="left" w:pos="4320"/>
      </w:tabs>
    </w:pPr>
    <w:r>
      <w:rPr>
        <w:sz w:val="2"/>
        <w:szCs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BA" w:rsidRDefault="005705BA" w:rsidP="00E829A2">
      <w:pPr>
        <w:spacing w:after="0" w:line="240" w:lineRule="auto"/>
      </w:pPr>
      <w:r>
        <w:separator/>
      </w:r>
    </w:p>
  </w:footnote>
  <w:footnote w:type="continuationSeparator" w:id="1">
    <w:p w:rsidR="005705BA" w:rsidRDefault="005705BA" w:rsidP="00E82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decimal"/>
      <w:lvlText w:val="%1)"/>
      <w:lvlJc w:val="left"/>
      <w:pPr>
        <w:tabs>
          <w:tab w:val="num" w:pos="540"/>
        </w:tabs>
        <w:ind w:left="540" w:hanging="300"/>
      </w:pPr>
      <w:rPr>
        <w:rFonts w:cs="Times New Roman"/>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nsid w:val="00000008"/>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7">
    <w:nsid w:val="0000000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8">
    <w:nsid w:val="0000000A"/>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9">
    <w:nsid w:val="0000000B"/>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0">
    <w:nsid w:val="0000000C"/>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1">
    <w:nsid w:val="0000000D"/>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2">
    <w:nsid w:val="0000000E"/>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3">
    <w:nsid w:val="0000000F"/>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4">
    <w:nsid w:val="00000010"/>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5">
    <w:nsid w:val="178616EC"/>
    <w:multiLevelType w:val="multilevel"/>
    <w:tmpl w:val="2AC4F33C"/>
    <w:lvl w:ilvl="0">
      <w:start w:val="1"/>
      <w:numFmt w:val="decimal"/>
      <w:lvlText w:val="%1."/>
      <w:lvlJc w:val="left"/>
      <w:pPr>
        <w:ind w:left="720" w:hanging="360"/>
      </w:pPr>
      <w:rPr>
        <w:rFonts w:hint="default"/>
      </w:rPr>
    </w:lvl>
    <w:lvl w:ilvl="1">
      <w:start w:val="4"/>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useFELayout/>
  </w:compat>
  <w:rsids>
    <w:rsidRoot w:val="00E829A2"/>
    <w:rsid w:val="003B3388"/>
    <w:rsid w:val="003B5549"/>
    <w:rsid w:val="005705BA"/>
    <w:rsid w:val="00651265"/>
    <w:rsid w:val="00780D58"/>
    <w:rsid w:val="00937CEC"/>
    <w:rsid w:val="00A038AA"/>
    <w:rsid w:val="00B8514F"/>
    <w:rsid w:val="00D779CE"/>
    <w:rsid w:val="00DF5FDD"/>
    <w:rsid w:val="00E829A2"/>
    <w:rsid w:val="00EF1A29"/>
    <w:rsid w:val="00FB5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9A2"/>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E829A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29A2"/>
  </w:style>
  <w:style w:type="paragraph" w:styleId="a5">
    <w:name w:val="footer"/>
    <w:basedOn w:val="a"/>
    <w:link w:val="a6"/>
    <w:uiPriority w:val="99"/>
    <w:semiHidden/>
    <w:unhideWhenUsed/>
    <w:rsid w:val="00E829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29A2"/>
  </w:style>
  <w:style w:type="character" w:styleId="a7">
    <w:name w:val="Hyperlink"/>
    <w:basedOn w:val="a0"/>
    <w:uiPriority w:val="99"/>
    <w:unhideWhenUsed/>
    <w:rsid w:val="00B8514F"/>
    <w:rPr>
      <w:color w:val="0000FF"/>
      <w:u w:val="single"/>
    </w:rPr>
  </w:style>
  <w:style w:type="paragraph" w:styleId="a8">
    <w:name w:val="List Paragraph"/>
    <w:basedOn w:val="a"/>
    <w:uiPriority w:val="34"/>
    <w:qFormat/>
    <w:rsid w:val="00B851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cus.kontur.ru/redirect?url=http%3a%2f%2fwww.gofroural.ru&amp;mac=pOEQWBdtLKqCCPDOLrn0lxOBApE1" TargetMode="External"/><Relationship Id="rId13" Type="http://schemas.openxmlformats.org/officeDocument/2006/relationships/hyperlink" Target="https://login.consultant.ru/link/?req=doc&amp;base=RZR&amp;n=373130&amp;date=26.03.2021" TargetMode="External"/><Relationship Id="rId18" Type="http://schemas.openxmlformats.org/officeDocument/2006/relationships/hyperlink" Target="https://login.consultant.ru/link/?req=doc&amp;base=RZR&amp;n=373130&amp;date=26.03.2021&amp;dst=100187&amp;fld=134" TargetMode="External"/><Relationship Id="rId26" Type="http://schemas.openxmlformats.org/officeDocument/2006/relationships/hyperlink" Target="https://login.consultant.ru/link/?req=doc&amp;base=RZR&amp;n=378831&amp;date=26.03.2021" TargetMode="External"/><Relationship Id="rId39" Type="http://schemas.openxmlformats.org/officeDocument/2006/relationships/hyperlink" Target="mailto:mail@gofroural.ru" TargetMode="External"/><Relationship Id="rId3" Type="http://schemas.openxmlformats.org/officeDocument/2006/relationships/settings" Target="settings.xml"/><Relationship Id="rId21" Type="http://schemas.openxmlformats.org/officeDocument/2006/relationships/hyperlink" Target="https://login.consultant.ru/link/?req=doc&amp;base=RZR&amp;n=373130&amp;date=26.03.2021&amp;dst=100320&amp;fld=134" TargetMode="External"/><Relationship Id="rId34" Type="http://schemas.openxmlformats.org/officeDocument/2006/relationships/hyperlink" Target="https://login.consultant.ru/link/?req=doc&amp;base=RZR&amp;n=373130&amp;date=26.03.2021&amp;dst=100082&amp;fld=134" TargetMode="External"/><Relationship Id="rId42" Type="http://schemas.openxmlformats.org/officeDocument/2006/relationships/hyperlink" Target="https://login.consultant.ru/link/?req=doc&amp;base=RZR&amp;n=373130&amp;date=26.03.2021&amp;dst=100320&amp;fld=134" TargetMode="External"/><Relationship Id="rId47" Type="http://schemas.openxmlformats.org/officeDocument/2006/relationships/theme" Target="theme/theme1.xml"/><Relationship Id="rId7" Type="http://schemas.openxmlformats.org/officeDocument/2006/relationships/hyperlink" Target="https://login.consultant.ru/link/?req=doc&amp;base=RZR&amp;n=373130&amp;date=26.03.2021&amp;dst=100360&amp;fld=134" TargetMode="External"/><Relationship Id="rId12" Type="http://schemas.openxmlformats.org/officeDocument/2006/relationships/hyperlink" Target="https://focus.kontur.ru/redirect?url=http%3a%2f%2fwww.gofroural.ru&amp;mac=pOEQWBdtLKqCCPDOLrn0lxOBApE1" TargetMode="External"/><Relationship Id="rId17" Type="http://schemas.openxmlformats.org/officeDocument/2006/relationships/hyperlink" Target="https://login.consultant.ru/link/?req=doc&amp;base=RZR&amp;n=373130&amp;date=26.03.2021" TargetMode="External"/><Relationship Id="rId25" Type="http://schemas.openxmlformats.org/officeDocument/2006/relationships/hyperlink" Target="https://login.consultant.ru/link/?req=doc&amp;base=RZR&amp;n=2875&amp;date=26.03.2021" TargetMode="External"/><Relationship Id="rId33" Type="http://schemas.openxmlformats.org/officeDocument/2006/relationships/hyperlink" Target="https://focus.kontur.ru/redirect?url=http%3a%2f%2fwww.gofroural.ru&amp;mac=pOEQWBdtLKqCCPDOLrn0lxOBApE1" TargetMode="External"/><Relationship Id="rId38" Type="http://schemas.openxmlformats.org/officeDocument/2006/relationships/hyperlink" Target="mailto:mail@gofroural.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R&amp;n=373130&amp;date=26.03.2021" TargetMode="External"/><Relationship Id="rId20" Type="http://schemas.openxmlformats.org/officeDocument/2006/relationships/hyperlink" Target="https://login.consultant.ru/link/?req=doc&amp;base=RZR&amp;n=373130&amp;date=26.03.2021&amp;dst=100324&amp;fld=134" TargetMode="External"/><Relationship Id="rId29" Type="http://schemas.openxmlformats.org/officeDocument/2006/relationships/hyperlink" Target="https://login.consultant.ru/link/?req=doc&amp;base=RZR&amp;n=358861&amp;date=26.03.2021" TargetMode="External"/><Relationship Id="rId41" Type="http://schemas.openxmlformats.org/officeDocument/2006/relationships/hyperlink" Target="https://login.consultant.ru/link/?req=doc&amp;base=RZR&amp;n=377776&amp;date=26.03.2021&amp;dst=100219&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cus.kontur.ru/redirect?url=http%3a%2f%2fwww.gofroural.ru&amp;mac=pOEQWBdtLKqCCPDOLrn0lxOBApE1" TargetMode="External"/><Relationship Id="rId24" Type="http://schemas.openxmlformats.org/officeDocument/2006/relationships/hyperlink" Target="https://login.consultant.ru/link/?req=doc&amp;base=RZR&amp;n=2875&amp;date=26.03.2021" TargetMode="External"/><Relationship Id="rId32" Type="http://schemas.openxmlformats.org/officeDocument/2006/relationships/hyperlink" Target="https://login.consultant.ru/link/?req=doc&amp;base=RZR&amp;n=373130&amp;date=26.03.2021&amp;dst=100278&amp;fld=134" TargetMode="External"/><Relationship Id="rId37" Type="http://schemas.openxmlformats.org/officeDocument/2006/relationships/hyperlink" Target="mailto:mail@gofroural.ru" TargetMode="External"/><Relationship Id="rId40" Type="http://schemas.openxmlformats.org/officeDocument/2006/relationships/hyperlink" Target="https://login.consultant.ru/link/?req=doc&amp;base=RZR&amp;n=373130&amp;date=26.03.2021&amp;dst=100324&amp;fld=134"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ZR&amp;n=373130&amp;date=26.03.2021&amp;dst=100280&amp;fld=134" TargetMode="External"/><Relationship Id="rId23" Type="http://schemas.openxmlformats.org/officeDocument/2006/relationships/hyperlink" Target="https://login.consultant.ru/link/?req=doc&amp;base=RZR&amp;n=372799&amp;date=26.03.2021&amp;dst=100030&amp;fld=134" TargetMode="External"/><Relationship Id="rId28" Type="http://schemas.openxmlformats.org/officeDocument/2006/relationships/hyperlink" Target="https://login.consultant.ru/link/?req=doc&amp;base=RZR&amp;n=377368&amp;date=26.03.2021" TargetMode="External"/><Relationship Id="rId36" Type="http://schemas.openxmlformats.org/officeDocument/2006/relationships/hyperlink" Target="https://login.consultant.ru/link/?req=doc&amp;base=RZR&amp;n=373130&amp;date=26.03.2021&amp;dst=14&amp;fld=134" TargetMode="External"/><Relationship Id="rId10" Type="http://schemas.openxmlformats.org/officeDocument/2006/relationships/hyperlink" Target="https://focus.kontur.ru/redirect?url=http%3a%2f%2fwww.gofroural.ru&amp;mac=pOEQWBdtLKqCCPDOLrn0lxOBApE1" TargetMode="External"/><Relationship Id="rId19" Type="http://schemas.openxmlformats.org/officeDocument/2006/relationships/hyperlink" Target="https://login.consultant.ru/link/?req=doc&amp;base=RZR&amp;n=373130&amp;date=26.03.2021&amp;dst=100335&amp;fld=134" TargetMode="External"/><Relationship Id="rId31" Type="http://schemas.openxmlformats.org/officeDocument/2006/relationships/hyperlink" Target="https://login.consultant.ru/link/?req=doc&amp;base=RZR&amp;n=377751&amp;date=26.03.2021" TargetMode="External"/><Relationship Id="rId44" Type="http://schemas.openxmlformats.org/officeDocument/2006/relationships/hyperlink" Target="https://login.consultant.ru/link/?req=doc&amp;base=RZR&amp;n=373130&amp;date=26.03.202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73130&amp;date=26.03.2021&amp;dst=100365&amp;fld=134" TargetMode="External"/><Relationship Id="rId14" Type="http://schemas.openxmlformats.org/officeDocument/2006/relationships/hyperlink" Target="https://login.consultant.ru/link/?req=doc&amp;base=RZR&amp;n=373130&amp;date=26.03.2021" TargetMode="External"/><Relationship Id="rId22" Type="http://schemas.openxmlformats.org/officeDocument/2006/relationships/hyperlink" Target="https://login.consultant.ru/link/?req=doc&amp;base=RZR&amp;n=373130&amp;date=26.03.2021" TargetMode="External"/><Relationship Id="rId27" Type="http://schemas.openxmlformats.org/officeDocument/2006/relationships/hyperlink" Target="https://login.consultant.ru/link/?req=doc&amp;base=RZR&amp;n=378776&amp;date=26.03.2021" TargetMode="External"/><Relationship Id="rId30" Type="http://schemas.openxmlformats.org/officeDocument/2006/relationships/hyperlink" Target="https://login.consultant.ru/link/?req=doc&amp;base=RZR&amp;n=327805&amp;date=26.03.2021" TargetMode="External"/><Relationship Id="rId35" Type="http://schemas.openxmlformats.org/officeDocument/2006/relationships/hyperlink" Target="https://login.consultant.ru/link/?req=doc&amp;base=RZR&amp;n=373130&amp;date=26.03.2021&amp;dst=100257&amp;fld=134" TargetMode="External"/><Relationship Id="rId43" Type="http://schemas.openxmlformats.org/officeDocument/2006/relationships/hyperlink" Target="https://login.consultant.ru/link/?req=doc&amp;base=RZR&amp;n=373130&amp;date=26.03.2021&amp;dst=10033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4001</Words>
  <Characters>22810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2021-04-02T09:38:00Z</dcterms:created>
  <dcterms:modified xsi:type="dcterms:W3CDTF">2021-04-13T04:21:00Z</dcterms:modified>
</cp:coreProperties>
</file>